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7CEB" w:rsidRPr="00207CEB" w:rsidRDefault="00207CEB" w:rsidP="00207CEB">
      <w:pPr>
        <w:shd w:val="clear" w:color="auto" w:fill="FFFFFF"/>
        <w:spacing w:after="0" w:line="240" w:lineRule="auto"/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</w:pPr>
      <w:r w:rsidRPr="00207CEB"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  <w:t>Полное официальное наименование ООПТ: </w:t>
      </w:r>
    </w:p>
    <w:p w:rsidR="00207CEB" w:rsidRPr="00207CEB" w:rsidRDefault="00207CEB" w:rsidP="00207CEB">
      <w:pPr>
        <w:shd w:val="clear" w:color="auto" w:fill="FFFFFF"/>
        <w:spacing w:after="0" w:line="240" w:lineRule="auto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proofErr w:type="spellStart"/>
      <w:r w:rsidRPr="00207CEB">
        <w:rPr>
          <w:rFonts w:ascii="Verdana" w:eastAsia="Times New Roman" w:hAnsi="Verdana"/>
          <w:color w:val="494949"/>
          <w:sz w:val="18"/>
          <w:szCs w:val="18"/>
          <w:lang w:eastAsia="ru-RU"/>
        </w:rPr>
        <w:t>Кожозерский</w:t>
      </w:r>
      <w:proofErr w:type="spellEnd"/>
      <w:r w:rsidRPr="00207CEB">
        <w:rPr>
          <w:rFonts w:ascii="Verdana" w:eastAsia="Times New Roman" w:hAnsi="Verdana"/>
          <w:color w:val="494949"/>
          <w:sz w:val="18"/>
          <w:szCs w:val="18"/>
          <w:lang w:eastAsia="ru-RU"/>
        </w:rPr>
        <w:t xml:space="preserve"> государственный природный ландшафтный заказник регионального значения</w:t>
      </w:r>
    </w:p>
    <w:p w:rsidR="00207CEB" w:rsidRPr="00207CEB" w:rsidRDefault="00207CEB" w:rsidP="00207CEB">
      <w:pPr>
        <w:shd w:val="clear" w:color="auto" w:fill="FFFFFF"/>
        <w:spacing w:after="0" w:line="374" w:lineRule="atLeast"/>
        <w:outlineLvl w:val="1"/>
        <w:rPr>
          <w:rFonts w:ascii="Helvetica" w:eastAsia="Times New Roman" w:hAnsi="Helvetica" w:cs="Helvetica"/>
          <w:color w:val="494949"/>
          <w:sz w:val="29"/>
          <w:szCs w:val="29"/>
          <w:lang w:eastAsia="ru-RU"/>
        </w:rPr>
      </w:pPr>
      <w:r w:rsidRPr="00207CEB">
        <w:rPr>
          <w:rFonts w:ascii="Helvetica" w:eastAsia="Times New Roman" w:hAnsi="Helvetica" w:cs="Helvetica"/>
          <w:color w:val="494949"/>
          <w:sz w:val="29"/>
          <w:szCs w:val="29"/>
          <w:lang w:eastAsia="ru-RU"/>
        </w:rPr>
        <w:t>Установочные сведения</w:t>
      </w:r>
    </w:p>
    <w:p w:rsidR="00207CEB" w:rsidRPr="00207CEB" w:rsidRDefault="00207CEB" w:rsidP="00207CEB">
      <w:pPr>
        <w:shd w:val="clear" w:color="auto" w:fill="FFFFFF"/>
        <w:spacing w:after="0" w:line="240" w:lineRule="auto"/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</w:pPr>
      <w:r w:rsidRPr="00207CEB"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  <w:t>Текущий статус ООПТ: </w:t>
      </w:r>
    </w:p>
    <w:p w:rsidR="00207CEB" w:rsidRPr="00207CEB" w:rsidRDefault="00207CEB" w:rsidP="00207CEB">
      <w:pPr>
        <w:shd w:val="clear" w:color="auto" w:fill="FFFFFF"/>
        <w:spacing w:after="0" w:line="240" w:lineRule="auto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207CEB">
        <w:rPr>
          <w:rFonts w:ascii="Verdana" w:eastAsia="Times New Roman" w:hAnsi="Verdana"/>
          <w:color w:val="494949"/>
          <w:sz w:val="18"/>
          <w:szCs w:val="18"/>
          <w:lang w:eastAsia="ru-RU"/>
        </w:rPr>
        <w:t> </w:t>
      </w:r>
      <w:hyperlink r:id="rId5" w:tooltip="Действующая ООПТ" w:history="1">
        <w:r w:rsidRPr="00207CEB">
          <w:rPr>
            <w:rFonts w:ascii="Verdana" w:eastAsia="Times New Roman" w:hAnsi="Verdana"/>
            <w:color w:val="2F416F"/>
            <w:sz w:val="18"/>
            <w:szCs w:val="18"/>
            <w:lang w:eastAsia="ru-RU"/>
          </w:rPr>
          <w:t>Действующий</w:t>
        </w:r>
      </w:hyperlink>
    </w:p>
    <w:p w:rsidR="00207CEB" w:rsidRPr="00207CEB" w:rsidRDefault="00207CEB" w:rsidP="00207CEB">
      <w:pPr>
        <w:shd w:val="clear" w:color="auto" w:fill="FFFFFF"/>
        <w:spacing w:after="0" w:line="240" w:lineRule="auto"/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</w:pPr>
      <w:r w:rsidRPr="00207CEB"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  <w:t>Категория ООПТ: </w:t>
      </w:r>
    </w:p>
    <w:p w:rsidR="00207CEB" w:rsidRPr="00207CEB" w:rsidRDefault="00207CEB" w:rsidP="00207CEB">
      <w:pPr>
        <w:shd w:val="clear" w:color="auto" w:fill="FFFFFF"/>
        <w:spacing w:after="0" w:line="240" w:lineRule="auto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207CEB">
        <w:rPr>
          <w:rFonts w:ascii="Verdana" w:eastAsia="Times New Roman" w:hAnsi="Verdana"/>
          <w:color w:val="494949"/>
          <w:sz w:val="18"/>
          <w:szCs w:val="18"/>
          <w:lang w:eastAsia="ru-RU"/>
        </w:rPr>
        <w:t> </w:t>
      </w:r>
      <w:hyperlink r:id="rId6" w:tooltip="Государственный природный заказник" w:history="1">
        <w:r w:rsidRPr="00207CEB">
          <w:rPr>
            <w:rFonts w:ascii="Verdana" w:eastAsia="Times New Roman" w:hAnsi="Verdana"/>
            <w:color w:val="2F416F"/>
            <w:sz w:val="18"/>
            <w:szCs w:val="18"/>
            <w:lang w:eastAsia="ru-RU"/>
          </w:rPr>
          <w:t>государственный природный заказник</w:t>
        </w:r>
      </w:hyperlink>
    </w:p>
    <w:p w:rsidR="00207CEB" w:rsidRPr="00207CEB" w:rsidRDefault="00207CEB" w:rsidP="00207CEB">
      <w:pPr>
        <w:shd w:val="clear" w:color="auto" w:fill="FFFFFF"/>
        <w:spacing w:after="0" w:line="240" w:lineRule="auto"/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</w:pPr>
      <w:r w:rsidRPr="00207CEB"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  <w:t>Значение ООПТ: </w:t>
      </w:r>
    </w:p>
    <w:p w:rsidR="00207CEB" w:rsidRPr="00207CEB" w:rsidRDefault="00207CEB" w:rsidP="00207CEB">
      <w:pPr>
        <w:shd w:val="clear" w:color="auto" w:fill="FFFFFF"/>
        <w:spacing w:after="0" w:line="240" w:lineRule="auto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207CEB">
        <w:rPr>
          <w:rFonts w:ascii="Verdana" w:eastAsia="Times New Roman" w:hAnsi="Verdana"/>
          <w:color w:val="494949"/>
          <w:sz w:val="18"/>
          <w:szCs w:val="18"/>
          <w:lang w:eastAsia="ru-RU"/>
        </w:rPr>
        <w:t> </w:t>
      </w:r>
      <w:hyperlink r:id="rId7" w:tooltip="Региональное" w:history="1">
        <w:r w:rsidRPr="00207CEB">
          <w:rPr>
            <w:rFonts w:ascii="Verdana" w:eastAsia="Times New Roman" w:hAnsi="Verdana"/>
            <w:color w:val="2F416F"/>
            <w:sz w:val="18"/>
            <w:szCs w:val="18"/>
            <w:lang w:eastAsia="ru-RU"/>
          </w:rPr>
          <w:t>Региональное</w:t>
        </w:r>
      </w:hyperlink>
    </w:p>
    <w:p w:rsidR="00207CEB" w:rsidRPr="00207CEB" w:rsidRDefault="00207CEB" w:rsidP="00207CEB">
      <w:pPr>
        <w:shd w:val="clear" w:color="auto" w:fill="FFFFFF"/>
        <w:spacing w:after="0" w:line="240" w:lineRule="auto"/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</w:pPr>
      <w:r w:rsidRPr="00207CEB"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  <w:t>Профиль: </w:t>
      </w:r>
    </w:p>
    <w:p w:rsidR="00207CEB" w:rsidRPr="00207CEB" w:rsidRDefault="00207CEB" w:rsidP="00207CEB">
      <w:pPr>
        <w:shd w:val="clear" w:color="auto" w:fill="FFFFFF"/>
        <w:spacing w:after="0" w:line="240" w:lineRule="auto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207CEB">
        <w:rPr>
          <w:rFonts w:ascii="Verdana" w:eastAsia="Times New Roman" w:hAnsi="Verdana"/>
          <w:color w:val="494949"/>
          <w:sz w:val="18"/>
          <w:szCs w:val="18"/>
          <w:lang w:eastAsia="ru-RU"/>
        </w:rPr>
        <w:t> </w:t>
      </w:r>
      <w:hyperlink r:id="rId8" w:tooltip="" w:history="1">
        <w:r w:rsidRPr="00207CEB">
          <w:rPr>
            <w:rFonts w:ascii="Verdana" w:eastAsia="Times New Roman" w:hAnsi="Verdana"/>
            <w:color w:val="2F416F"/>
            <w:sz w:val="18"/>
            <w:szCs w:val="18"/>
            <w:lang w:eastAsia="ru-RU"/>
          </w:rPr>
          <w:t>ландшафтный</w:t>
        </w:r>
      </w:hyperlink>
    </w:p>
    <w:p w:rsidR="00207CEB" w:rsidRPr="00207CEB" w:rsidRDefault="00207CEB" w:rsidP="00207CEB">
      <w:pPr>
        <w:shd w:val="clear" w:color="auto" w:fill="FFFFFF"/>
        <w:spacing w:after="0" w:line="240" w:lineRule="auto"/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</w:pPr>
      <w:r w:rsidRPr="00207CEB"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  <w:t>Дата создания: </w:t>
      </w:r>
    </w:p>
    <w:p w:rsidR="00207CEB" w:rsidRPr="00207CEB" w:rsidRDefault="00207CEB" w:rsidP="00207CEB">
      <w:pPr>
        <w:shd w:val="clear" w:color="auto" w:fill="FFFFFF"/>
        <w:spacing w:after="0" w:line="240" w:lineRule="auto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207CEB">
        <w:rPr>
          <w:rFonts w:ascii="Verdana" w:eastAsia="Times New Roman" w:hAnsi="Verdana"/>
          <w:color w:val="494949"/>
          <w:sz w:val="18"/>
          <w:szCs w:val="18"/>
          <w:lang w:eastAsia="ru-RU"/>
        </w:rPr>
        <w:t> 22.12.1992</w:t>
      </w:r>
    </w:p>
    <w:p w:rsidR="00207CEB" w:rsidRPr="00207CEB" w:rsidRDefault="00207CEB" w:rsidP="00207CEB">
      <w:pPr>
        <w:shd w:val="clear" w:color="auto" w:fill="FFFFFF"/>
        <w:spacing w:after="0" w:line="240" w:lineRule="auto"/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</w:pPr>
      <w:r w:rsidRPr="00207CEB"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  <w:t>Местоположение ООПТ в структуре административно-территориального деления: </w:t>
      </w:r>
    </w:p>
    <w:p w:rsidR="00207CEB" w:rsidRPr="00207CEB" w:rsidRDefault="00207CEB" w:rsidP="00207CEB">
      <w:pPr>
        <w:numPr>
          <w:ilvl w:val="0"/>
          <w:numId w:val="8"/>
        </w:numPr>
        <w:spacing w:before="36" w:after="36" w:line="240" w:lineRule="auto"/>
        <w:ind w:left="120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hyperlink r:id="rId9" w:history="1">
        <w:r w:rsidRPr="00207CEB">
          <w:rPr>
            <w:rFonts w:ascii="Verdana" w:eastAsia="Times New Roman" w:hAnsi="Verdana"/>
            <w:color w:val="2F416F"/>
            <w:sz w:val="18"/>
            <w:szCs w:val="18"/>
            <w:lang w:eastAsia="ru-RU"/>
          </w:rPr>
          <w:t xml:space="preserve">Северо-Западный федеральный </w:t>
        </w:r>
        <w:proofErr w:type="spellStart"/>
        <w:r w:rsidRPr="00207CEB">
          <w:rPr>
            <w:rFonts w:ascii="Verdana" w:eastAsia="Times New Roman" w:hAnsi="Verdana"/>
            <w:color w:val="2F416F"/>
            <w:sz w:val="18"/>
            <w:szCs w:val="18"/>
            <w:lang w:eastAsia="ru-RU"/>
          </w:rPr>
          <w:t>округ</w:t>
        </w:r>
      </w:hyperlink>
      <w:r w:rsidRPr="00207CEB">
        <w:rPr>
          <w:rFonts w:ascii="Verdana" w:eastAsia="Times New Roman" w:hAnsi="Verdana"/>
          <w:color w:val="494949"/>
          <w:sz w:val="18"/>
          <w:szCs w:val="18"/>
          <w:lang w:eastAsia="ru-RU"/>
        </w:rPr>
        <w:t>›</w:t>
      </w:r>
      <w:hyperlink r:id="rId10" w:history="1">
        <w:r w:rsidRPr="00207CEB">
          <w:rPr>
            <w:rFonts w:ascii="Verdana" w:eastAsia="Times New Roman" w:hAnsi="Verdana"/>
            <w:color w:val="2F416F"/>
            <w:sz w:val="18"/>
            <w:szCs w:val="18"/>
            <w:lang w:eastAsia="ru-RU"/>
          </w:rPr>
          <w:t>Архангельская</w:t>
        </w:r>
        <w:proofErr w:type="spellEnd"/>
        <w:r w:rsidRPr="00207CEB">
          <w:rPr>
            <w:rFonts w:ascii="Verdana" w:eastAsia="Times New Roman" w:hAnsi="Verdana"/>
            <w:color w:val="2F416F"/>
            <w:sz w:val="18"/>
            <w:szCs w:val="18"/>
            <w:lang w:eastAsia="ru-RU"/>
          </w:rPr>
          <w:t xml:space="preserve"> </w:t>
        </w:r>
        <w:proofErr w:type="spellStart"/>
        <w:r w:rsidRPr="00207CEB">
          <w:rPr>
            <w:rFonts w:ascii="Verdana" w:eastAsia="Times New Roman" w:hAnsi="Verdana"/>
            <w:color w:val="2F416F"/>
            <w:sz w:val="18"/>
            <w:szCs w:val="18"/>
            <w:lang w:eastAsia="ru-RU"/>
          </w:rPr>
          <w:t>область</w:t>
        </w:r>
      </w:hyperlink>
      <w:r w:rsidRPr="00207CEB">
        <w:rPr>
          <w:rFonts w:ascii="Verdana" w:eastAsia="Times New Roman" w:hAnsi="Verdana"/>
          <w:color w:val="494949"/>
          <w:sz w:val="18"/>
          <w:szCs w:val="18"/>
          <w:lang w:eastAsia="ru-RU"/>
        </w:rPr>
        <w:t>›</w:t>
      </w:r>
      <w:hyperlink r:id="rId11" w:history="1">
        <w:r w:rsidRPr="00207CEB">
          <w:rPr>
            <w:rFonts w:ascii="Verdana" w:eastAsia="Times New Roman" w:hAnsi="Verdana"/>
            <w:color w:val="2F416F"/>
            <w:sz w:val="18"/>
            <w:szCs w:val="18"/>
            <w:lang w:eastAsia="ru-RU"/>
          </w:rPr>
          <w:t>Онежский</w:t>
        </w:r>
        <w:proofErr w:type="spellEnd"/>
        <w:r w:rsidRPr="00207CEB">
          <w:rPr>
            <w:rFonts w:ascii="Verdana" w:eastAsia="Times New Roman" w:hAnsi="Verdana"/>
            <w:color w:val="2F416F"/>
            <w:sz w:val="18"/>
            <w:szCs w:val="18"/>
            <w:lang w:eastAsia="ru-RU"/>
          </w:rPr>
          <w:t xml:space="preserve"> район</w:t>
        </w:r>
      </w:hyperlink>
    </w:p>
    <w:p w:rsidR="00207CEB" w:rsidRPr="00207CEB" w:rsidRDefault="00207CEB" w:rsidP="00207CEB">
      <w:pPr>
        <w:shd w:val="clear" w:color="auto" w:fill="FFFFFF"/>
        <w:spacing w:after="0" w:line="240" w:lineRule="auto"/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</w:pPr>
      <w:r w:rsidRPr="00207CEB"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  <w:t>Порядковый номер кадастрового дела ООПТ: </w:t>
      </w:r>
    </w:p>
    <w:p w:rsidR="00207CEB" w:rsidRPr="00207CEB" w:rsidRDefault="00207CEB" w:rsidP="00207CEB">
      <w:pPr>
        <w:shd w:val="clear" w:color="auto" w:fill="FFFFFF"/>
        <w:spacing w:after="0" w:line="240" w:lineRule="auto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207CEB">
        <w:rPr>
          <w:rFonts w:ascii="Verdana" w:eastAsia="Times New Roman" w:hAnsi="Verdana"/>
          <w:color w:val="494949"/>
          <w:sz w:val="18"/>
          <w:szCs w:val="18"/>
          <w:lang w:eastAsia="ru-RU"/>
        </w:rPr>
        <w:t> отсутствует</w:t>
      </w:r>
    </w:p>
    <w:p w:rsidR="00207CEB" w:rsidRPr="00207CEB" w:rsidRDefault="00207CEB" w:rsidP="00207CEB">
      <w:pPr>
        <w:shd w:val="clear" w:color="auto" w:fill="FFFFFF"/>
        <w:spacing w:after="0" w:line="240" w:lineRule="auto"/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</w:pPr>
      <w:r w:rsidRPr="00207CEB"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  <w:t>Общая площадь ООПТ: </w:t>
      </w:r>
    </w:p>
    <w:p w:rsidR="00207CEB" w:rsidRPr="00207CEB" w:rsidRDefault="00207CEB" w:rsidP="00207CEB">
      <w:pPr>
        <w:shd w:val="clear" w:color="auto" w:fill="FFFFFF"/>
        <w:spacing w:after="0" w:line="240" w:lineRule="auto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207CEB">
        <w:rPr>
          <w:rFonts w:ascii="Verdana" w:eastAsia="Times New Roman" w:hAnsi="Verdana"/>
          <w:color w:val="494949"/>
          <w:sz w:val="18"/>
          <w:szCs w:val="18"/>
          <w:lang w:eastAsia="ru-RU"/>
        </w:rPr>
        <w:t> 203 094,9 га</w:t>
      </w:r>
    </w:p>
    <w:p w:rsidR="00207CEB" w:rsidRPr="00207CEB" w:rsidRDefault="00207CEB" w:rsidP="00207CEB">
      <w:pPr>
        <w:shd w:val="clear" w:color="auto" w:fill="FFFFFF"/>
        <w:spacing w:after="0" w:line="240" w:lineRule="auto"/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</w:pPr>
      <w:r w:rsidRPr="00207CEB"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  <w:t>Площадь морской особо охраняемой акватории: </w:t>
      </w:r>
    </w:p>
    <w:p w:rsidR="00207CEB" w:rsidRPr="00207CEB" w:rsidRDefault="00207CEB" w:rsidP="00207CEB">
      <w:pPr>
        <w:shd w:val="clear" w:color="auto" w:fill="FFFFFF"/>
        <w:spacing w:after="0" w:line="240" w:lineRule="auto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207CEB">
        <w:rPr>
          <w:rFonts w:ascii="Verdana" w:eastAsia="Times New Roman" w:hAnsi="Verdana"/>
          <w:color w:val="494949"/>
          <w:sz w:val="18"/>
          <w:szCs w:val="18"/>
          <w:lang w:eastAsia="ru-RU"/>
        </w:rPr>
        <w:t> 0,0 га</w:t>
      </w:r>
    </w:p>
    <w:p w:rsidR="00207CEB" w:rsidRPr="00207CEB" w:rsidRDefault="00207CEB" w:rsidP="00207CEB">
      <w:pPr>
        <w:shd w:val="clear" w:color="auto" w:fill="FFFFFF"/>
        <w:spacing w:after="0" w:line="240" w:lineRule="auto"/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</w:pPr>
      <w:r w:rsidRPr="00207CEB"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  <w:t>Площадь земельных участков, включенных в границы ООПТ без изъятия из хозяйственного использования: </w:t>
      </w:r>
    </w:p>
    <w:p w:rsidR="00207CEB" w:rsidRPr="00207CEB" w:rsidRDefault="00207CEB" w:rsidP="00207CEB">
      <w:pPr>
        <w:shd w:val="clear" w:color="auto" w:fill="FFFFFF"/>
        <w:spacing w:after="0" w:line="240" w:lineRule="auto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207CEB">
        <w:rPr>
          <w:rFonts w:ascii="Verdana" w:eastAsia="Times New Roman" w:hAnsi="Verdana"/>
          <w:color w:val="494949"/>
          <w:sz w:val="18"/>
          <w:szCs w:val="18"/>
          <w:lang w:eastAsia="ru-RU"/>
        </w:rPr>
        <w:t> 0,0 га</w:t>
      </w:r>
    </w:p>
    <w:p w:rsidR="00207CEB" w:rsidRPr="00207CEB" w:rsidRDefault="00207CEB" w:rsidP="00207CEB">
      <w:pPr>
        <w:shd w:val="clear" w:color="auto" w:fill="FFFFFF"/>
        <w:spacing w:after="0" w:line="240" w:lineRule="auto"/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</w:pPr>
      <w:r w:rsidRPr="00207CEB"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  <w:t>Площадь охранной зоны: </w:t>
      </w:r>
    </w:p>
    <w:p w:rsidR="00207CEB" w:rsidRPr="00207CEB" w:rsidRDefault="00207CEB" w:rsidP="00207CEB">
      <w:pPr>
        <w:shd w:val="clear" w:color="auto" w:fill="FFFFFF"/>
        <w:spacing w:after="0" w:line="240" w:lineRule="auto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207CEB">
        <w:rPr>
          <w:rFonts w:ascii="Verdana" w:eastAsia="Times New Roman" w:hAnsi="Verdana"/>
          <w:color w:val="494949"/>
          <w:sz w:val="18"/>
          <w:szCs w:val="18"/>
          <w:lang w:eastAsia="ru-RU"/>
        </w:rPr>
        <w:t> 0,0 га</w:t>
      </w:r>
    </w:p>
    <w:p w:rsidR="00207CEB" w:rsidRPr="00207CEB" w:rsidRDefault="00207CEB" w:rsidP="00207CEB">
      <w:pPr>
        <w:shd w:val="clear" w:color="auto" w:fill="FFFFFF"/>
        <w:spacing w:after="0" w:line="240" w:lineRule="auto"/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</w:pPr>
      <w:r w:rsidRPr="00207CEB"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  <w:t>Обоснование создания ООПТ и ее значимость: </w:t>
      </w:r>
    </w:p>
    <w:p w:rsidR="00207CEB" w:rsidRPr="00207CEB" w:rsidRDefault="00207CEB" w:rsidP="00207CEB">
      <w:pPr>
        <w:shd w:val="clear" w:color="auto" w:fill="FFFFFF"/>
        <w:spacing w:before="144" w:after="288" w:line="240" w:lineRule="auto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207CEB">
        <w:rPr>
          <w:rFonts w:ascii="Verdana" w:eastAsia="Times New Roman" w:hAnsi="Verdana"/>
          <w:color w:val="494949"/>
          <w:sz w:val="18"/>
          <w:szCs w:val="18"/>
          <w:lang w:eastAsia="ru-RU"/>
        </w:rPr>
        <w:t>Образован с целью сохранения и восстановления особо ценных или типичных природных ландшафтов и их составных частей</w:t>
      </w:r>
    </w:p>
    <w:p w:rsidR="00207CEB" w:rsidRPr="00207CEB" w:rsidRDefault="00207CEB" w:rsidP="00207CEB">
      <w:pPr>
        <w:shd w:val="clear" w:color="auto" w:fill="FFFFFF"/>
        <w:spacing w:after="0" w:line="240" w:lineRule="auto"/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</w:pPr>
      <w:r w:rsidRPr="00207CEB"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  <w:t>Перечень основных объектов охраны: </w:t>
      </w:r>
    </w:p>
    <w:p w:rsidR="00207CEB" w:rsidRPr="00207CEB" w:rsidRDefault="00207CEB" w:rsidP="00207CEB">
      <w:pPr>
        <w:shd w:val="clear" w:color="auto" w:fill="FFFFFF"/>
        <w:spacing w:before="144" w:after="288" w:line="240" w:lineRule="auto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207CEB">
        <w:rPr>
          <w:rFonts w:ascii="Verdana" w:eastAsia="Times New Roman" w:hAnsi="Verdana"/>
          <w:color w:val="494949"/>
          <w:sz w:val="18"/>
          <w:szCs w:val="18"/>
          <w:lang w:eastAsia="ru-RU"/>
        </w:rPr>
        <w:t xml:space="preserve">Территория </w:t>
      </w:r>
      <w:proofErr w:type="spellStart"/>
      <w:r w:rsidRPr="00207CEB">
        <w:rPr>
          <w:rFonts w:ascii="Verdana" w:eastAsia="Times New Roman" w:hAnsi="Verdana"/>
          <w:color w:val="494949"/>
          <w:sz w:val="18"/>
          <w:szCs w:val="18"/>
          <w:lang w:eastAsia="ru-RU"/>
        </w:rPr>
        <w:t>Кожозерского</w:t>
      </w:r>
      <w:proofErr w:type="spellEnd"/>
      <w:r w:rsidRPr="00207CEB">
        <w:rPr>
          <w:rFonts w:ascii="Verdana" w:eastAsia="Times New Roman" w:hAnsi="Verdana"/>
          <w:color w:val="494949"/>
          <w:sz w:val="18"/>
          <w:szCs w:val="18"/>
          <w:lang w:eastAsia="ru-RU"/>
        </w:rPr>
        <w:t xml:space="preserve"> заказника представляет собой уникальный объект для геологических исследований докембрия. Здесь хорошо сохранились геологические образования </w:t>
      </w:r>
      <w:proofErr w:type="spellStart"/>
      <w:r w:rsidRPr="00207CEB">
        <w:rPr>
          <w:rFonts w:ascii="Verdana" w:eastAsia="Times New Roman" w:hAnsi="Verdana"/>
          <w:color w:val="494949"/>
          <w:sz w:val="18"/>
          <w:szCs w:val="18"/>
          <w:lang w:eastAsia="ru-RU"/>
        </w:rPr>
        <w:t>палеопротеризоя</w:t>
      </w:r>
      <w:proofErr w:type="spellEnd"/>
      <w:r w:rsidRPr="00207CEB">
        <w:rPr>
          <w:rFonts w:ascii="Verdana" w:eastAsia="Times New Roman" w:hAnsi="Verdana"/>
          <w:color w:val="494949"/>
          <w:sz w:val="18"/>
          <w:szCs w:val="18"/>
          <w:lang w:eastAsia="ru-RU"/>
        </w:rPr>
        <w:t xml:space="preserve">, которые имеют важное значение для познания стратиграфии и </w:t>
      </w:r>
      <w:proofErr w:type="spellStart"/>
      <w:r w:rsidRPr="00207CEB">
        <w:rPr>
          <w:rFonts w:ascii="Verdana" w:eastAsia="Times New Roman" w:hAnsi="Verdana"/>
          <w:color w:val="494949"/>
          <w:sz w:val="18"/>
          <w:szCs w:val="18"/>
          <w:lang w:eastAsia="ru-RU"/>
        </w:rPr>
        <w:t>магматизма</w:t>
      </w:r>
      <w:proofErr w:type="spellEnd"/>
      <w:r w:rsidRPr="00207CEB">
        <w:rPr>
          <w:rFonts w:ascii="Verdana" w:eastAsia="Times New Roman" w:hAnsi="Verdana"/>
          <w:color w:val="494949"/>
          <w:sz w:val="18"/>
          <w:szCs w:val="18"/>
          <w:lang w:eastAsia="ru-RU"/>
        </w:rPr>
        <w:t xml:space="preserve"> </w:t>
      </w:r>
      <w:proofErr w:type="spellStart"/>
      <w:r w:rsidRPr="00207CEB">
        <w:rPr>
          <w:rFonts w:ascii="Verdana" w:eastAsia="Times New Roman" w:hAnsi="Verdana"/>
          <w:color w:val="494949"/>
          <w:sz w:val="18"/>
          <w:szCs w:val="18"/>
          <w:lang w:eastAsia="ru-RU"/>
        </w:rPr>
        <w:t>Фенноскандии</w:t>
      </w:r>
      <w:proofErr w:type="spellEnd"/>
      <w:r w:rsidRPr="00207CEB">
        <w:rPr>
          <w:rFonts w:ascii="Verdana" w:eastAsia="Times New Roman" w:hAnsi="Verdana"/>
          <w:color w:val="494949"/>
          <w:sz w:val="18"/>
          <w:szCs w:val="18"/>
          <w:lang w:eastAsia="ru-RU"/>
        </w:rPr>
        <w:t>.</w:t>
      </w:r>
      <w:r w:rsidRPr="00207CEB">
        <w:rPr>
          <w:rFonts w:ascii="Verdana" w:eastAsia="Times New Roman" w:hAnsi="Verdana"/>
          <w:color w:val="494949"/>
          <w:sz w:val="18"/>
          <w:szCs w:val="18"/>
          <w:lang w:eastAsia="ru-RU"/>
        </w:rPr>
        <w:br/>
        <w:t xml:space="preserve">Территория включает в себя природные комплексы и объекты, имеющие значительную экологическую и эстетическую ценность и предназначенные для использования в природоохранных, просветительских и рекреационных целях. На территории заказника расположен </w:t>
      </w:r>
      <w:proofErr w:type="spellStart"/>
      <w:r w:rsidRPr="00207CEB">
        <w:rPr>
          <w:rFonts w:ascii="Verdana" w:eastAsia="Times New Roman" w:hAnsi="Verdana"/>
          <w:color w:val="494949"/>
          <w:sz w:val="18"/>
          <w:szCs w:val="18"/>
          <w:lang w:eastAsia="ru-RU"/>
        </w:rPr>
        <w:t>Кожозерский</w:t>
      </w:r>
      <w:proofErr w:type="spellEnd"/>
      <w:r w:rsidRPr="00207CEB">
        <w:rPr>
          <w:rFonts w:ascii="Verdana" w:eastAsia="Times New Roman" w:hAnsi="Verdana"/>
          <w:color w:val="494949"/>
          <w:sz w:val="18"/>
          <w:szCs w:val="18"/>
          <w:lang w:eastAsia="ru-RU"/>
        </w:rPr>
        <w:t xml:space="preserve"> Богоявленский монастырь, время основания которого относится к 16 веку. Культовые сооружения </w:t>
      </w:r>
      <w:proofErr w:type="spellStart"/>
      <w:r w:rsidRPr="00207CEB">
        <w:rPr>
          <w:rFonts w:ascii="Verdana" w:eastAsia="Times New Roman" w:hAnsi="Verdana"/>
          <w:color w:val="494949"/>
          <w:sz w:val="18"/>
          <w:szCs w:val="18"/>
          <w:lang w:eastAsia="ru-RU"/>
        </w:rPr>
        <w:t>Кожозерского</w:t>
      </w:r>
      <w:proofErr w:type="spellEnd"/>
      <w:r w:rsidRPr="00207CEB">
        <w:rPr>
          <w:rFonts w:ascii="Verdana" w:eastAsia="Times New Roman" w:hAnsi="Verdana"/>
          <w:color w:val="494949"/>
          <w:sz w:val="18"/>
          <w:szCs w:val="18"/>
          <w:lang w:eastAsia="ru-RU"/>
        </w:rPr>
        <w:t xml:space="preserve"> Богоявленского монастыря находятся на территории заказника, но в состав его не входят.</w:t>
      </w:r>
      <w:r w:rsidRPr="00207CEB">
        <w:rPr>
          <w:rFonts w:ascii="Verdana" w:eastAsia="Times New Roman" w:hAnsi="Verdana"/>
          <w:color w:val="494949"/>
          <w:sz w:val="18"/>
          <w:szCs w:val="18"/>
          <w:lang w:eastAsia="ru-RU"/>
        </w:rPr>
        <w:br/>
        <w:t xml:space="preserve">Более 51% занимают </w:t>
      </w:r>
      <w:proofErr w:type="spellStart"/>
      <w:r w:rsidRPr="00207CEB">
        <w:rPr>
          <w:rFonts w:ascii="Verdana" w:eastAsia="Times New Roman" w:hAnsi="Verdana"/>
          <w:color w:val="494949"/>
          <w:sz w:val="18"/>
          <w:szCs w:val="18"/>
          <w:lang w:eastAsia="ru-RU"/>
        </w:rPr>
        <w:t>старовозрастные</w:t>
      </w:r>
      <w:proofErr w:type="spellEnd"/>
      <w:r w:rsidRPr="00207CEB">
        <w:rPr>
          <w:rFonts w:ascii="Verdana" w:eastAsia="Times New Roman" w:hAnsi="Verdana"/>
          <w:color w:val="494949"/>
          <w:sz w:val="18"/>
          <w:szCs w:val="18"/>
          <w:lang w:eastAsia="ru-RU"/>
        </w:rPr>
        <w:t xml:space="preserve"> </w:t>
      </w:r>
      <w:proofErr w:type="spellStart"/>
      <w:r w:rsidRPr="00207CEB">
        <w:rPr>
          <w:rFonts w:ascii="Verdana" w:eastAsia="Times New Roman" w:hAnsi="Verdana"/>
          <w:color w:val="494949"/>
          <w:sz w:val="18"/>
          <w:szCs w:val="18"/>
          <w:lang w:eastAsia="ru-RU"/>
        </w:rPr>
        <w:t>малонарушенные</w:t>
      </w:r>
      <w:proofErr w:type="spellEnd"/>
      <w:r w:rsidRPr="00207CEB">
        <w:rPr>
          <w:rFonts w:ascii="Verdana" w:eastAsia="Times New Roman" w:hAnsi="Verdana"/>
          <w:color w:val="494949"/>
          <w:sz w:val="18"/>
          <w:szCs w:val="18"/>
          <w:lang w:eastAsia="ru-RU"/>
        </w:rPr>
        <w:t xml:space="preserve"> леса, формировавшиеся на протяжении 400-600 лет. Это уникальные естественные лесные сообщества. Они являются хранителями биологического разнообразия, генофонда, поддерживают устойчивость биосферы.</w:t>
      </w:r>
    </w:p>
    <w:p w:rsidR="00207CEB" w:rsidRPr="00207CEB" w:rsidRDefault="00207CEB" w:rsidP="00207CEB">
      <w:pPr>
        <w:shd w:val="clear" w:color="auto" w:fill="FFFFFF"/>
        <w:spacing w:before="144" w:after="288" w:line="240" w:lineRule="auto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207CEB"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  <w:t>Нормативная правовая основа функционирования ООПТ:</w:t>
      </w:r>
    </w:p>
    <w:tbl>
      <w:tblPr>
        <w:tblW w:w="151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1"/>
        <w:gridCol w:w="374"/>
        <w:gridCol w:w="11841"/>
        <w:gridCol w:w="1349"/>
        <w:gridCol w:w="1095"/>
      </w:tblGrid>
      <w:tr w:rsidR="00207CEB" w:rsidRPr="00207CEB" w:rsidTr="00207CEB">
        <w:trPr>
          <w:tblHeader/>
        </w:trPr>
        <w:tc>
          <w:tcPr>
            <w:tcW w:w="0" w:type="auto"/>
            <w:tcBorders>
              <w:bottom w:val="single" w:sz="12" w:space="0" w:color="DEE0E1"/>
            </w:tcBorders>
            <w:tcMar>
              <w:top w:w="72" w:type="dxa"/>
              <w:left w:w="120" w:type="dxa"/>
              <w:bottom w:w="72" w:type="dxa"/>
              <w:right w:w="240" w:type="dxa"/>
            </w:tcMar>
            <w:vAlign w:val="center"/>
            <w:hideMark/>
          </w:tcPr>
          <w:p w:rsidR="00207CEB" w:rsidRPr="00207CEB" w:rsidRDefault="00207CEB" w:rsidP="00207CEB">
            <w:pPr>
              <w:spacing w:after="0" w:line="240" w:lineRule="auto"/>
              <w:rPr>
                <w:rFonts w:ascii="Verdana" w:eastAsia="Times New Roman" w:hAnsi="Verdana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bottom w:val="single" w:sz="12" w:space="0" w:color="DEE0E1"/>
            </w:tcBorders>
            <w:tcMar>
              <w:top w:w="72" w:type="dxa"/>
              <w:left w:w="120" w:type="dxa"/>
              <w:bottom w:w="72" w:type="dxa"/>
              <w:right w:w="240" w:type="dxa"/>
            </w:tcMar>
            <w:vAlign w:val="center"/>
            <w:hideMark/>
          </w:tcPr>
          <w:p w:rsidR="00207CEB" w:rsidRPr="00207CEB" w:rsidRDefault="00207CEB" w:rsidP="00207CEB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bottom w:val="single" w:sz="12" w:space="0" w:color="DEE0E1"/>
            </w:tcBorders>
            <w:tcMar>
              <w:top w:w="72" w:type="dxa"/>
              <w:left w:w="120" w:type="dxa"/>
              <w:bottom w:w="72" w:type="dxa"/>
              <w:right w:w="240" w:type="dxa"/>
            </w:tcMar>
            <w:vAlign w:val="center"/>
            <w:hideMark/>
          </w:tcPr>
          <w:p w:rsidR="00207CEB" w:rsidRPr="00207CEB" w:rsidRDefault="00207CEB" w:rsidP="00207CEB">
            <w:pPr>
              <w:spacing w:before="240" w:after="240" w:line="240" w:lineRule="auto"/>
              <w:rPr>
                <w:rFonts w:eastAsia="Times New Roman"/>
                <w:b/>
                <w:bCs/>
                <w:color w:val="494949"/>
                <w:lang w:eastAsia="ru-RU"/>
              </w:rPr>
            </w:pPr>
            <w:hyperlink r:id="rId12" w:tooltip="сортировать по Название документа" w:history="1">
              <w:r w:rsidRPr="00207CEB">
                <w:rPr>
                  <w:rFonts w:eastAsia="Times New Roman"/>
                  <w:b/>
                  <w:bCs/>
                  <w:color w:val="898989"/>
                  <w:lang w:eastAsia="ru-RU"/>
                </w:rPr>
                <w:t>Название документа</w:t>
              </w:r>
            </w:hyperlink>
          </w:p>
        </w:tc>
        <w:tc>
          <w:tcPr>
            <w:tcW w:w="0" w:type="auto"/>
            <w:tcBorders>
              <w:bottom w:val="single" w:sz="12" w:space="0" w:color="DEE0E1"/>
            </w:tcBorders>
            <w:tcMar>
              <w:top w:w="72" w:type="dxa"/>
              <w:left w:w="120" w:type="dxa"/>
              <w:bottom w:w="72" w:type="dxa"/>
              <w:right w:w="240" w:type="dxa"/>
            </w:tcMar>
            <w:vAlign w:val="center"/>
            <w:hideMark/>
          </w:tcPr>
          <w:p w:rsidR="00207CEB" w:rsidRPr="00207CEB" w:rsidRDefault="00207CEB" w:rsidP="00207CEB">
            <w:pPr>
              <w:spacing w:before="240" w:after="240" w:line="240" w:lineRule="auto"/>
              <w:rPr>
                <w:rFonts w:eastAsia="Times New Roman"/>
                <w:b/>
                <w:bCs/>
                <w:color w:val="494949"/>
                <w:lang w:eastAsia="ru-RU"/>
              </w:rPr>
            </w:pPr>
            <w:hyperlink r:id="rId13" w:tooltip="сортировать по Дата" w:history="1">
              <w:r w:rsidRPr="00207CEB">
                <w:rPr>
                  <w:rFonts w:eastAsia="Times New Roman"/>
                  <w:b/>
                  <w:bCs/>
                  <w:color w:val="898989"/>
                  <w:lang w:eastAsia="ru-RU"/>
                </w:rPr>
                <w:t>Дата</w:t>
              </w:r>
              <w:r w:rsidRPr="00207CEB">
                <w:rPr>
                  <w:rFonts w:eastAsia="Times New Roman"/>
                  <w:b/>
                  <w:bCs/>
                  <w:noProof/>
                  <w:color w:val="898989"/>
                  <w:lang w:eastAsia="ru-RU"/>
                </w:rPr>
                <w:drawing>
                  <wp:inline distT="0" distB="0" distL="0" distR="0" wp14:anchorId="78478242" wp14:editId="7D068C1B">
                    <wp:extent cx="123825" cy="123825"/>
                    <wp:effectExtent l="0" t="0" r="9525" b="9525"/>
                    <wp:docPr id="1" name="Рисунок 1" descr="сортировать по иконкам">
                      <a:hlinkClick xmlns:a="http://schemas.openxmlformats.org/drawingml/2006/main" r:id="rId13" tooltip="&quot;сортировать по Дата&quot;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1" descr="сортировать по иконкам">
                              <a:hlinkClick r:id="rId13" tooltip="&quot;сортировать по Дата&quot;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4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23825" cy="1238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hyperlink>
          </w:p>
        </w:tc>
        <w:tc>
          <w:tcPr>
            <w:tcW w:w="0" w:type="auto"/>
            <w:tcBorders>
              <w:bottom w:val="single" w:sz="12" w:space="0" w:color="DEE0E1"/>
            </w:tcBorders>
            <w:tcMar>
              <w:top w:w="72" w:type="dxa"/>
              <w:left w:w="120" w:type="dxa"/>
              <w:bottom w:w="72" w:type="dxa"/>
              <w:right w:w="240" w:type="dxa"/>
            </w:tcMar>
            <w:vAlign w:val="center"/>
            <w:hideMark/>
          </w:tcPr>
          <w:p w:rsidR="00207CEB" w:rsidRPr="00207CEB" w:rsidRDefault="00207CEB" w:rsidP="00207CEB">
            <w:pPr>
              <w:spacing w:before="240" w:after="240" w:line="240" w:lineRule="auto"/>
              <w:rPr>
                <w:rFonts w:eastAsia="Times New Roman"/>
                <w:b/>
                <w:bCs/>
                <w:color w:val="494949"/>
                <w:lang w:eastAsia="ru-RU"/>
              </w:rPr>
            </w:pPr>
            <w:hyperlink r:id="rId15" w:tooltip="сортировать по Номер" w:history="1">
              <w:r w:rsidRPr="00207CEB">
                <w:rPr>
                  <w:rFonts w:eastAsia="Times New Roman"/>
                  <w:b/>
                  <w:bCs/>
                  <w:color w:val="898989"/>
                  <w:lang w:eastAsia="ru-RU"/>
                </w:rPr>
                <w:t>Номер</w:t>
              </w:r>
            </w:hyperlink>
          </w:p>
        </w:tc>
      </w:tr>
      <w:tr w:rsidR="00207CEB" w:rsidRPr="00207CEB" w:rsidTr="00207CEB">
        <w:tc>
          <w:tcPr>
            <w:tcW w:w="0" w:type="auto"/>
            <w:shd w:val="clear" w:color="auto" w:fill="F1F2F2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207CEB" w:rsidRPr="00207CEB" w:rsidRDefault="00207CEB" w:rsidP="00207CEB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r w:rsidRPr="00207CEB">
              <w:rPr>
                <w:rFonts w:eastAsia="Times New Roman"/>
                <w:noProof/>
                <w:color w:val="2F416F"/>
                <w:lang w:eastAsia="ru-RU"/>
              </w:rPr>
              <w:drawing>
                <wp:inline distT="0" distB="0" distL="0" distR="0" wp14:anchorId="6A5D0B12" wp14:editId="3D710F37">
                  <wp:extent cx="152400" cy="152400"/>
                  <wp:effectExtent l="0" t="0" r="0" b="0"/>
                  <wp:docPr id="2" name="Рисунок 2" descr="PDF">
                    <a:hlinkClick xmlns:a="http://schemas.openxmlformats.org/drawingml/2006/main" r:id="rId16" tooltip="&quot;Скачать документ в формате PDF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PDF">
                            <a:hlinkClick r:id="rId16" tooltip="&quot;Скачать документ в формате PDF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1F2F2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207CEB" w:rsidRPr="00207CEB" w:rsidRDefault="00207CEB" w:rsidP="00207CEB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r w:rsidRPr="00207CEB">
              <w:rPr>
                <w:rFonts w:eastAsia="Times New Roman"/>
                <w:b/>
                <w:bCs/>
                <w:lang w:eastAsia="ru-RU"/>
              </w:rPr>
              <w:t>!</w:t>
            </w:r>
          </w:p>
        </w:tc>
        <w:tc>
          <w:tcPr>
            <w:tcW w:w="0" w:type="auto"/>
            <w:shd w:val="clear" w:color="auto" w:fill="F1F2F2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207CEB" w:rsidRPr="00207CEB" w:rsidRDefault="00207CEB" w:rsidP="00207CEB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hyperlink r:id="rId18" w:history="1">
              <w:r w:rsidRPr="00207CEB">
                <w:rPr>
                  <w:rFonts w:eastAsia="Times New Roman"/>
                  <w:color w:val="2F416F"/>
                  <w:lang w:eastAsia="ru-RU"/>
                </w:rPr>
                <w:t>Решение Архангельского областного совета народных депутатов от 22.12.1992 №222</w:t>
              </w:r>
            </w:hyperlink>
            <w:r w:rsidRPr="00207CEB">
              <w:rPr>
                <w:rFonts w:eastAsia="Times New Roman"/>
                <w:lang w:eastAsia="ru-RU"/>
              </w:rPr>
              <w:br/>
            </w:r>
            <w:r w:rsidRPr="00207CEB">
              <w:rPr>
                <w:rFonts w:eastAsia="Times New Roman"/>
                <w:sz w:val="20"/>
                <w:szCs w:val="20"/>
                <w:lang w:eastAsia="ru-RU"/>
              </w:rPr>
              <w:t xml:space="preserve">Об организации </w:t>
            </w:r>
            <w:proofErr w:type="spellStart"/>
            <w:r w:rsidRPr="00207CEB">
              <w:rPr>
                <w:rFonts w:eastAsia="Times New Roman"/>
                <w:sz w:val="20"/>
                <w:szCs w:val="20"/>
                <w:lang w:eastAsia="ru-RU"/>
              </w:rPr>
              <w:t>Кожозерского</w:t>
            </w:r>
            <w:proofErr w:type="spellEnd"/>
            <w:r w:rsidRPr="00207CEB">
              <w:rPr>
                <w:rFonts w:eastAsia="Times New Roman"/>
                <w:sz w:val="20"/>
                <w:szCs w:val="20"/>
                <w:lang w:eastAsia="ru-RU"/>
              </w:rPr>
              <w:t xml:space="preserve"> государственного ландшафтного заказника областного значения в Онежском районе</w:t>
            </w:r>
          </w:p>
        </w:tc>
        <w:tc>
          <w:tcPr>
            <w:tcW w:w="0" w:type="auto"/>
            <w:shd w:val="clear" w:color="auto" w:fill="E6E6E6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207CEB" w:rsidRPr="00207CEB" w:rsidRDefault="00207CEB" w:rsidP="00207CEB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r w:rsidRPr="00207CEB">
              <w:rPr>
                <w:rFonts w:eastAsia="Times New Roman"/>
                <w:lang w:eastAsia="ru-RU"/>
              </w:rPr>
              <w:t>22.12.1992</w:t>
            </w:r>
          </w:p>
        </w:tc>
        <w:tc>
          <w:tcPr>
            <w:tcW w:w="0" w:type="auto"/>
            <w:shd w:val="clear" w:color="auto" w:fill="F1F2F2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207CEB" w:rsidRPr="00207CEB" w:rsidRDefault="00207CEB" w:rsidP="00207CEB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r w:rsidRPr="00207CEB">
              <w:rPr>
                <w:rFonts w:eastAsia="Times New Roman"/>
                <w:lang w:eastAsia="ru-RU"/>
              </w:rPr>
              <w:t>222</w:t>
            </w:r>
          </w:p>
        </w:tc>
      </w:tr>
      <w:tr w:rsidR="00207CEB" w:rsidRPr="00207CEB" w:rsidTr="00207CEB">
        <w:tc>
          <w:tcPr>
            <w:tcW w:w="0" w:type="auto"/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207CEB" w:rsidRPr="00207CEB" w:rsidRDefault="00207CEB" w:rsidP="00207CEB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r w:rsidRPr="00207CEB">
              <w:rPr>
                <w:rFonts w:eastAsia="Times New Roman"/>
                <w:noProof/>
                <w:color w:val="2F416F"/>
                <w:lang w:eastAsia="ru-RU"/>
              </w:rPr>
              <w:drawing>
                <wp:inline distT="0" distB="0" distL="0" distR="0" wp14:anchorId="0E7E9D5D" wp14:editId="225BDA1C">
                  <wp:extent cx="152400" cy="152400"/>
                  <wp:effectExtent l="0" t="0" r="0" b="0"/>
                  <wp:docPr id="3" name="Рисунок 3" descr="PDF">
                    <a:hlinkClick xmlns:a="http://schemas.openxmlformats.org/drawingml/2006/main" r:id="rId19" tooltip="&quot;Скачать документ в формате PDF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PDF">
                            <a:hlinkClick r:id="rId19" tooltip="&quot;Скачать документ в формате PDF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207CEB" w:rsidRPr="00207CEB" w:rsidRDefault="00207CEB" w:rsidP="00207CEB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r w:rsidRPr="00207CEB">
              <w:rPr>
                <w:rFonts w:eastAsia="Times New Roman"/>
                <w:b/>
                <w:bCs/>
                <w:lang w:eastAsia="ru-RU"/>
              </w:rPr>
              <w:t>!</w:t>
            </w:r>
          </w:p>
        </w:tc>
        <w:tc>
          <w:tcPr>
            <w:tcW w:w="0" w:type="auto"/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207CEB" w:rsidRPr="00207CEB" w:rsidRDefault="00207CEB" w:rsidP="00207CEB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hyperlink r:id="rId20" w:history="1">
              <w:r w:rsidRPr="00207CEB">
                <w:rPr>
                  <w:rFonts w:eastAsia="Times New Roman"/>
                  <w:color w:val="2F416F"/>
                  <w:lang w:eastAsia="ru-RU"/>
                </w:rPr>
                <w:t>Постановление администрации Архангельской области от 24.09.2002 №179</w:t>
              </w:r>
            </w:hyperlink>
            <w:r w:rsidRPr="00207CEB">
              <w:rPr>
                <w:rFonts w:eastAsia="Times New Roman"/>
                <w:lang w:eastAsia="ru-RU"/>
              </w:rPr>
              <w:br/>
            </w:r>
            <w:r w:rsidRPr="00207CEB">
              <w:rPr>
                <w:rFonts w:eastAsia="Times New Roman"/>
                <w:sz w:val="20"/>
                <w:szCs w:val="20"/>
                <w:lang w:eastAsia="ru-RU"/>
              </w:rPr>
              <w:t xml:space="preserve">Об образовании </w:t>
            </w:r>
            <w:proofErr w:type="spellStart"/>
            <w:r w:rsidRPr="00207CEB">
              <w:rPr>
                <w:rFonts w:eastAsia="Times New Roman"/>
                <w:sz w:val="20"/>
                <w:szCs w:val="20"/>
                <w:lang w:eastAsia="ru-RU"/>
              </w:rPr>
              <w:t>Кожозерского</w:t>
            </w:r>
            <w:proofErr w:type="spellEnd"/>
            <w:r w:rsidRPr="00207CEB">
              <w:rPr>
                <w:rFonts w:eastAsia="Times New Roman"/>
                <w:sz w:val="20"/>
                <w:szCs w:val="20"/>
                <w:lang w:eastAsia="ru-RU"/>
              </w:rPr>
              <w:t xml:space="preserve"> природного Парка</w:t>
            </w:r>
          </w:p>
        </w:tc>
        <w:tc>
          <w:tcPr>
            <w:tcW w:w="0" w:type="auto"/>
            <w:shd w:val="clear" w:color="auto" w:fill="ECECEC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207CEB" w:rsidRPr="00207CEB" w:rsidRDefault="00207CEB" w:rsidP="00207CEB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r w:rsidRPr="00207CEB">
              <w:rPr>
                <w:rFonts w:eastAsia="Times New Roman"/>
                <w:lang w:eastAsia="ru-RU"/>
              </w:rPr>
              <w:t>24.09.2002</w:t>
            </w:r>
          </w:p>
        </w:tc>
        <w:tc>
          <w:tcPr>
            <w:tcW w:w="0" w:type="auto"/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207CEB" w:rsidRPr="00207CEB" w:rsidRDefault="00207CEB" w:rsidP="00207CEB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r w:rsidRPr="00207CEB">
              <w:rPr>
                <w:rFonts w:eastAsia="Times New Roman"/>
                <w:lang w:eastAsia="ru-RU"/>
              </w:rPr>
              <w:t>179</w:t>
            </w:r>
          </w:p>
        </w:tc>
      </w:tr>
      <w:tr w:rsidR="00207CEB" w:rsidRPr="00207CEB" w:rsidTr="00207CEB">
        <w:tc>
          <w:tcPr>
            <w:tcW w:w="0" w:type="auto"/>
            <w:shd w:val="clear" w:color="auto" w:fill="F1F2F2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207CEB" w:rsidRPr="00207CEB" w:rsidRDefault="00207CEB" w:rsidP="00207CEB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r w:rsidRPr="00207CEB">
              <w:rPr>
                <w:rFonts w:eastAsia="Times New Roman"/>
                <w:noProof/>
                <w:color w:val="2F416F"/>
                <w:lang w:eastAsia="ru-RU"/>
              </w:rPr>
              <w:lastRenderedPageBreak/>
              <w:drawing>
                <wp:inline distT="0" distB="0" distL="0" distR="0" wp14:anchorId="2A67BAE0" wp14:editId="4D9F26F9">
                  <wp:extent cx="152400" cy="152400"/>
                  <wp:effectExtent l="0" t="0" r="0" b="0"/>
                  <wp:docPr id="4" name="Рисунок 4" descr="PDF">
                    <a:hlinkClick xmlns:a="http://schemas.openxmlformats.org/drawingml/2006/main" r:id="rId21" tooltip="&quot;Скачать документ в формате PDF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PDF">
                            <a:hlinkClick r:id="rId21" tooltip="&quot;Скачать документ в формате PDF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1F2F2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207CEB" w:rsidRPr="00207CEB" w:rsidRDefault="00207CEB" w:rsidP="00207CEB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r w:rsidRPr="00207CEB">
              <w:rPr>
                <w:rFonts w:eastAsia="Times New Roman"/>
                <w:b/>
                <w:bCs/>
                <w:lang w:eastAsia="ru-RU"/>
              </w:rPr>
              <w:t>!</w:t>
            </w:r>
          </w:p>
        </w:tc>
        <w:tc>
          <w:tcPr>
            <w:tcW w:w="0" w:type="auto"/>
            <w:shd w:val="clear" w:color="auto" w:fill="F1F2F2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207CEB" w:rsidRPr="00207CEB" w:rsidRDefault="00207CEB" w:rsidP="00207CEB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hyperlink r:id="rId22" w:history="1">
              <w:r w:rsidRPr="00207CEB">
                <w:rPr>
                  <w:rFonts w:eastAsia="Times New Roman"/>
                  <w:color w:val="2F416F"/>
                  <w:lang w:eastAsia="ru-RU"/>
                </w:rPr>
                <w:t>Постановление главы администрации Архангельской области от 29.12.2004 №218</w:t>
              </w:r>
            </w:hyperlink>
            <w:r w:rsidRPr="00207CEB">
              <w:rPr>
                <w:rFonts w:eastAsia="Times New Roman"/>
                <w:lang w:eastAsia="ru-RU"/>
              </w:rPr>
              <w:br/>
            </w:r>
            <w:r w:rsidRPr="00207CEB">
              <w:rPr>
                <w:rFonts w:eastAsia="Times New Roman"/>
                <w:sz w:val="20"/>
                <w:szCs w:val="20"/>
                <w:lang w:eastAsia="ru-RU"/>
              </w:rPr>
              <w:t>О внесении изменений и дополнений в нормативные правовые акты администрации Архангельской области</w:t>
            </w:r>
          </w:p>
        </w:tc>
        <w:tc>
          <w:tcPr>
            <w:tcW w:w="0" w:type="auto"/>
            <w:shd w:val="clear" w:color="auto" w:fill="E6E6E6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207CEB" w:rsidRPr="00207CEB" w:rsidRDefault="00207CEB" w:rsidP="00207CEB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r w:rsidRPr="00207CEB">
              <w:rPr>
                <w:rFonts w:eastAsia="Times New Roman"/>
                <w:lang w:eastAsia="ru-RU"/>
              </w:rPr>
              <w:t>29.12.2004</w:t>
            </w:r>
          </w:p>
        </w:tc>
        <w:tc>
          <w:tcPr>
            <w:tcW w:w="0" w:type="auto"/>
            <w:shd w:val="clear" w:color="auto" w:fill="F1F2F2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207CEB" w:rsidRPr="00207CEB" w:rsidRDefault="00207CEB" w:rsidP="00207CEB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r w:rsidRPr="00207CEB">
              <w:rPr>
                <w:rFonts w:eastAsia="Times New Roman"/>
                <w:lang w:eastAsia="ru-RU"/>
              </w:rPr>
              <w:t>218</w:t>
            </w:r>
          </w:p>
        </w:tc>
      </w:tr>
      <w:tr w:rsidR="00207CEB" w:rsidRPr="00207CEB" w:rsidTr="00207CEB">
        <w:tc>
          <w:tcPr>
            <w:tcW w:w="0" w:type="auto"/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207CEB" w:rsidRPr="00207CEB" w:rsidRDefault="00207CEB" w:rsidP="00207CEB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r w:rsidRPr="00207CEB">
              <w:rPr>
                <w:rFonts w:eastAsia="Times New Roman"/>
                <w:noProof/>
                <w:color w:val="2F416F"/>
                <w:lang w:eastAsia="ru-RU"/>
              </w:rPr>
              <w:drawing>
                <wp:inline distT="0" distB="0" distL="0" distR="0" wp14:anchorId="6878DECA" wp14:editId="6151F90D">
                  <wp:extent cx="152400" cy="152400"/>
                  <wp:effectExtent l="0" t="0" r="0" b="0"/>
                  <wp:docPr id="5" name="Рисунок 5" descr="PDF">
                    <a:hlinkClick xmlns:a="http://schemas.openxmlformats.org/drawingml/2006/main" r:id="rId23" tooltip="&quot;Скачать документ в формате PDF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PDF">
                            <a:hlinkClick r:id="rId23" tooltip="&quot;Скачать документ в формате PDF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207CEB" w:rsidRPr="00207CEB" w:rsidRDefault="00207CEB" w:rsidP="00207CEB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r w:rsidRPr="00207CEB">
              <w:rPr>
                <w:rFonts w:eastAsia="Times New Roman"/>
                <w:b/>
                <w:bCs/>
                <w:lang w:eastAsia="ru-RU"/>
              </w:rPr>
              <w:t>!</w:t>
            </w:r>
          </w:p>
        </w:tc>
        <w:tc>
          <w:tcPr>
            <w:tcW w:w="0" w:type="auto"/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207CEB" w:rsidRPr="00207CEB" w:rsidRDefault="00207CEB" w:rsidP="00207CEB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hyperlink r:id="rId24" w:history="1">
              <w:r w:rsidRPr="00207CEB">
                <w:rPr>
                  <w:rFonts w:eastAsia="Times New Roman"/>
                  <w:color w:val="2F416F"/>
                  <w:lang w:eastAsia="ru-RU"/>
                </w:rPr>
                <w:t>Постановление главы администрации Архангельской области от 01.04.2005 №62</w:t>
              </w:r>
            </w:hyperlink>
            <w:r w:rsidRPr="00207CEB">
              <w:rPr>
                <w:rFonts w:eastAsia="Times New Roman"/>
                <w:lang w:eastAsia="ru-RU"/>
              </w:rPr>
              <w:br/>
            </w:r>
            <w:r w:rsidRPr="00207CEB">
              <w:rPr>
                <w:rFonts w:eastAsia="Times New Roman"/>
                <w:sz w:val="20"/>
                <w:szCs w:val="20"/>
                <w:lang w:eastAsia="ru-RU"/>
              </w:rPr>
              <w:t>О внесении изменений и дополнений в нормативные правовые акты администрации Архангельской области</w:t>
            </w:r>
          </w:p>
        </w:tc>
        <w:tc>
          <w:tcPr>
            <w:tcW w:w="0" w:type="auto"/>
            <w:shd w:val="clear" w:color="auto" w:fill="ECECEC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207CEB" w:rsidRPr="00207CEB" w:rsidRDefault="00207CEB" w:rsidP="00207CEB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r w:rsidRPr="00207CEB">
              <w:rPr>
                <w:rFonts w:eastAsia="Times New Roman"/>
                <w:lang w:eastAsia="ru-RU"/>
              </w:rPr>
              <w:t>01.04.2005</w:t>
            </w:r>
          </w:p>
        </w:tc>
        <w:tc>
          <w:tcPr>
            <w:tcW w:w="0" w:type="auto"/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207CEB" w:rsidRPr="00207CEB" w:rsidRDefault="00207CEB" w:rsidP="00207CEB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r w:rsidRPr="00207CEB">
              <w:rPr>
                <w:rFonts w:eastAsia="Times New Roman"/>
                <w:lang w:eastAsia="ru-RU"/>
              </w:rPr>
              <w:t>62</w:t>
            </w:r>
          </w:p>
        </w:tc>
      </w:tr>
      <w:tr w:rsidR="00207CEB" w:rsidRPr="00207CEB" w:rsidTr="00207CEB">
        <w:tc>
          <w:tcPr>
            <w:tcW w:w="0" w:type="auto"/>
            <w:shd w:val="clear" w:color="auto" w:fill="F1F2F2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207CEB" w:rsidRPr="00207CEB" w:rsidRDefault="00207CEB" w:rsidP="00207CEB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r w:rsidRPr="00207CEB">
              <w:rPr>
                <w:rFonts w:eastAsia="Times New Roman"/>
                <w:noProof/>
                <w:color w:val="2F416F"/>
                <w:lang w:eastAsia="ru-RU"/>
              </w:rPr>
              <w:drawing>
                <wp:inline distT="0" distB="0" distL="0" distR="0" wp14:anchorId="0007ED2A" wp14:editId="6A39FBA7">
                  <wp:extent cx="152400" cy="152400"/>
                  <wp:effectExtent l="0" t="0" r="0" b="0"/>
                  <wp:docPr id="6" name="Рисунок 6" descr="PDF">
                    <a:hlinkClick xmlns:a="http://schemas.openxmlformats.org/drawingml/2006/main" r:id="rId25" tooltip="&quot;Скачать документ в формате PDF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PDF">
                            <a:hlinkClick r:id="rId25" tooltip="&quot;Скачать документ в формате PDF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1F2F2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207CEB" w:rsidRPr="00207CEB" w:rsidRDefault="00207CEB" w:rsidP="00207CEB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r w:rsidRPr="00207CEB">
              <w:rPr>
                <w:rFonts w:eastAsia="Times New Roman"/>
                <w:b/>
                <w:bCs/>
                <w:lang w:eastAsia="ru-RU"/>
              </w:rPr>
              <w:t>!</w:t>
            </w:r>
          </w:p>
        </w:tc>
        <w:tc>
          <w:tcPr>
            <w:tcW w:w="0" w:type="auto"/>
            <w:shd w:val="clear" w:color="auto" w:fill="F1F2F2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207CEB" w:rsidRPr="00207CEB" w:rsidRDefault="00207CEB" w:rsidP="00207CEB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hyperlink r:id="rId26" w:history="1">
              <w:r w:rsidRPr="00207CEB">
                <w:rPr>
                  <w:rFonts w:eastAsia="Times New Roman"/>
                  <w:color w:val="2F416F"/>
                  <w:lang w:eastAsia="ru-RU"/>
                </w:rPr>
                <w:t>Постановление правительства Архангельской области от 20.09.2016 №385-пп</w:t>
              </w:r>
            </w:hyperlink>
            <w:r w:rsidRPr="00207CEB">
              <w:rPr>
                <w:rFonts w:eastAsia="Times New Roman"/>
                <w:lang w:eastAsia="ru-RU"/>
              </w:rPr>
              <w:br/>
            </w:r>
            <w:proofErr w:type="gramStart"/>
            <w:r w:rsidRPr="00207CEB">
              <w:rPr>
                <w:rFonts w:eastAsia="Times New Roman"/>
                <w:sz w:val="20"/>
                <w:szCs w:val="20"/>
                <w:lang w:eastAsia="ru-RU"/>
              </w:rPr>
              <w:t>Об</w:t>
            </w:r>
            <w:proofErr w:type="gramEnd"/>
            <w:r w:rsidRPr="00207CEB">
              <w:rPr>
                <w:rFonts w:eastAsia="Times New Roman"/>
                <w:sz w:val="20"/>
                <w:szCs w:val="20"/>
                <w:lang w:eastAsia="ru-RU"/>
              </w:rPr>
              <w:t xml:space="preserve"> утверждении Положения о </w:t>
            </w:r>
            <w:proofErr w:type="spellStart"/>
            <w:r w:rsidRPr="00207CEB">
              <w:rPr>
                <w:rFonts w:eastAsia="Times New Roman"/>
                <w:sz w:val="20"/>
                <w:szCs w:val="20"/>
                <w:lang w:eastAsia="ru-RU"/>
              </w:rPr>
              <w:t>Кожозерском</w:t>
            </w:r>
            <w:proofErr w:type="spellEnd"/>
            <w:r w:rsidRPr="00207CEB">
              <w:rPr>
                <w:rFonts w:eastAsia="Times New Roman"/>
                <w:sz w:val="20"/>
                <w:szCs w:val="20"/>
                <w:lang w:eastAsia="ru-RU"/>
              </w:rPr>
              <w:t xml:space="preserve"> государственном природном ландшафтном заказнике регионального значения</w:t>
            </w:r>
          </w:p>
        </w:tc>
        <w:tc>
          <w:tcPr>
            <w:tcW w:w="0" w:type="auto"/>
            <w:shd w:val="clear" w:color="auto" w:fill="E6E6E6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207CEB" w:rsidRPr="00207CEB" w:rsidRDefault="00207CEB" w:rsidP="00207CEB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r w:rsidRPr="00207CEB">
              <w:rPr>
                <w:rFonts w:eastAsia="Times New Roman"/>
                <w:lang w:eastAsia="ru-RU"/>
              </w:rPr>
              <w:t>20.09.2016</w:t>
            </w:r>
          </w:p>
        </w:tc>
        <w:tc>
          <w:tcPr>
            <w:tcW w:w="0" w:type="auto"/>
            <w:shd w:val="clear" w:color="auto" w:fill="F1F2F2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207CEB" w:rsidRPr="00207CEB" w:rsidRDefault="00207CEB" w:rsidP="00207CEB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r w:rsidRPr="00207CEB">
              <w:rPr>
                <w:rFonts w:eastAsia="Times New Roman"/>
                <w:lang w:eastAsia="ru-RU"/>
              </w:rPr>
              <w:t>385-пп</w:t>
            </w:r>
          </w:p>
        </w:tc>
      </w:tr>
      <w:tr w:rsidR="00207CEB" w:rsidRPr="00207CEB" w:rsidTr="00207CEB">
        <w:tc>
          <w:tcPr>
            <w:tcW w:w="0" w:type="auto"/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207CEB" w:rsidRPr="00207CEB" w:rsidRDefault="00207CEB" w:rsidP="00207CEB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r w:rsidRPr="00207CEB">
              <w:rPr>
                <w:rFonts w:eastAsia="Times New Roman"/>
                <w:noProof/>
                <w:color w:val="2F416F"/>
                <w:lang w:eastAsia="ru-RU"/>
              </w:rPr>
              <w:drawing>
                <wp:inline distT="0" distB="0" distL="0" distR="0" wp14:anchorId="4B220873" wp14:editId="1FD27005">
                  <wp:extent cx="152400" cy="152400"/>
                  <wp:effectExtent l="0" t="0" r="0" b="0"/>
                  <wp:docPr id="7" name="Рисунок 7" descr="PDF">
                    <a:hlinkClick xmlns:a="http://schemas.openxmlformats.org/drawingml/2006/main" r:id="rId27" tooltip="&quot;Скачать документ в формате PDF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PDF">
                            <a:hlinkClick r:id="rId27" tooltip="&quot;Скачать документ в формате PDF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207CEB" w:rsidRPr="00207CEB" w:rsidRDefault="00207CEB" w:rsidP="00207CEB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r w:rsidRPr="00207CEB">
              <w:rPr>
                <w:rFonts w:eastAsia="Times New Roman"/>
                <w:b/>
                <w:bCs/>
                <w:lang w:eastAsia="ru-RU"/>
              </w:rPr>
              <w:t>!</w:t>
            </w:r>
          </w:p>
        </w:tc>
        <w:tc>
          <w:tcPr>
            <w:tcW w:w="0" w:type="auto"/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207CEB" w:rsidRPr="00207CEB" w:rsidRDefault="00207CEB" w:rsidP="00207CEB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hyperlink r:id="rId28" w:history="1">
              <w:r w:rsidRPr="00207CEB">
                <w:rPr>
                  <w:rFonts w:eastAsia="Times New Roman"/>
                  <w:color w:val="2F416F"/>
                  <w:lang w:eastAsia="ru-RU"/>
                </w:rPr>
                <w:t>Постановление правительства Архангельской области от 12.04.2021 №192-пп</w:t>
              </w:r>
            </w:hyperlink>
            <w:r w:rsidRPr="00207CEB">
              <w:rPr>
                <w:rFonts w:eastAsia="Times New Roman"/>
                <w:lang w:eastAsia="ru-RU"/>
              </w:rPr>
              <w:br/>
            </w:r>
            <w:proofErr w:type="gramStart"/>
            <w:r w:rsidRPr="00207CEB">
              <w:rPr>
                <w:rFonts w:eastAsia="Times New Roman"/>
                <w:sz w:val="20"/>
                <w:szCs w:val="20"/>
                <w:lang w:eastAsia="ru-RU"/>
              </w:rPr>
              <w:t>О</w:t>
            </w:r>
            <w:proofErr w:type="gramEnd"/>
            <w:r w:rsidRPr="00207CEB">
              <w:rPr>
                <w:rFonts w:eastAsia="Times New Roman"/>
                <w:sz w:val="20"/>
                <w:szCs w:val="20"/>
                <w:lang w:eastAsia="ru-RU"/>
              </w:rPr>
              <w:t xml:space="preserve"> внесении изменений в отдельные постановления Правительства Архангельской области</w:t>
            </w:r>
          </w:p>
        </w:tc>
        <w:tc>
          <w:tcPr>
            <w:tcW w:w="0" w:type="auto"/>
            <w:shd w:val="clear" w:color="auto" w:fill="ECECEC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207CEB" w:rsidRPr="00207CEB" w:rsidRDefault="00207CEB" w:rsidP="00207CEB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r w:rsidRPr="00207CEB">
              <w:rPr>
                <w:rFonts w:eastAsia="Times New Roman"/>
                <w:lang w:eastAsia="ru-RU"/>
              </w:rPr>
              <w:t>12.04.2021</w:t>
            </w:r>
          </w:p>
        </w:tc>
        <w:tc>
          <w:tcPr>
            <w:tcW w:w="0" w:type="auto"/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207CEB" w:rsidRPr="00207CEB" w:rsidRDefault="00207CEB" w:rsidP="00207CEB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r w:rsidRPr="00207CEB">
              <w:rPr>
                <w:rFonts w:eastAsia="Times New Roman"/>
                <w:lang w:eastAsia="ru-RU"/>
              </w:rPr>
              <w:t>192-пп</w:t>
            </w:r>
          </w:p>
        </w:tc>
      </w:tr>
      <w:tr w:rsidR="00207CEB" w:rsidRPr="00207CEB" w:rsidTr="00207CEB">
        <w:tc>
          <w:tcPr>
            <w:tcW w:w="0" w:type="auto"/>
            <w:shd w:val="clear" w:color="auto" w:fill="F1F2F2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207CEB" w:rsidRPr="00207CEB" w:rsidRDefault="00207CEB" w:rsidP="00207CEB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r w:rsidRPr="00207CEB">
              <w:rPr>
                <w:rFonts w:eastAsia="Times New Roman"/>
                <w:noProof/>
                <w:color w:val="2F416F"/>
                <w:lang w:eastAsia="ru-RU"/>
              </w:rPr>
              <w:drawing>
                <wp:inline distT="0" distB="0" distL="0" distR="0" wp14:anchorId="73AAF35A" wp14:editId="1B03F2A8">
                  <wp:extent cx="152400" cy="152400"/>
                  <wp:effectExtent l="0" t="0" r="0" b="0"/>
                  <wp:docPr id="8" name="Рисунок 8" descr="PDF">
                    <a:hlinkClick xmlns:a="http://schemas.openxmlformats.org/drawingml/2006/main" r:id="rId29" tooltip="&quot;Скачать документ в формате PDF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PDF">
                            <a:hlinkClick r:id="rId29" tooltip="&quot;Скачать документ в формате PDF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1F2F2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207CEB" w:rsidRPr="00207CEB" w:rsidRDefault="00207CEB" w:rsidP="00207CEB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r w:rsidRPr="00207CEB">
              <w:rPr>
                <w:rFonts w:eastAsia="Times New Roman"/>
                <w:b/>
                <w:bCs/>
                <w:lang w:eastAsia="ru-RU"/>
              </w:rPr>
              <w:t>!</w:t>
            </w:r>
          </w:p>
        </w:tc>
        <w:tc>
          <w:tcPr>
            <w:tcW w:w="0" w:type="auto"/>
            <w:shd w:val="clear" w:color="auto" w:fill="F1F2F2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207CEB" w:rsidRPr="00207CEB" w:rsidRDefault="00207CEB" w:rsidP="00207CEB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hyperlink r:id="rId30" w:history="1">
              <w:r w:rsidRPr="00207CEB">
                <w:rPr>
                  <w:rFonts w:eastAsia="Times New Roman"/>
                  <w:color w:val="2F416F"/>
                  <w:lang w:eastAsia="ru-RU"/>
                </w:rPr>
                <w:t>Постановление правительства Архангельской области от 02.06.2023 №499-пп</w:t>
              </w:r>
            </w:hyperlink>
            <w:r w:rsidRPr="00207CEB">
              <w:rPr>
                <w:rFonts w:eastAsia="Times New Roman"/>
                <w:lang w:eastAsia="ru-RU"/>
              </w:rPr>
              <w:br/>
            </w:r>
            <w:proofErr w:type="gramStart"/>
            <w:r w:rsidRPr="00207CEB">
              <w:rPr>
                <w:rFonts w:eastAsia="Times New Roman"/>
                <w:sz w:val="20"/>
                <w:szCs w:val="20"/>
                <w:lang w:eastAsia="ru-RU"/>
              </w:rPr>
              <w:t>О</w:t>
            </w:r>
            <w:proofErr w:type="gramEnd"/>
            <w:r w:rsidRPr="00207CEB">
              <w:rPr>
                <w:rFonts w:eastAsia="Times New Roman"/>
                <w:sz w:val="20"/>
                <w:szCs w:val="20"/>
                <w:lang w:eastAsia="ru-RU"/>
              </w:rPr>
              <w:t xml:space="preserve"> внесении изменений в отдельные постановления Правительства Архангельской области</w:t>
            </w:r>
          </w:p>
        </w:tc>
        <w:tc>
          <w:tcPr>
            <w:tcW w:w="0" w:type="auto"/>
            <w:shd w:val="clear" w:color="auto" w:fill="E6E6E6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207CEB" w:rsidRPr="00207CEB" w:rsidRDefault="00207CEB" w:rsidP="00207CEB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r w:rsidRPr="00207CEB">
              <w:rPr>
                <w:rFonts w:eastAsia="Times New Roman"/>
                <w:lang w:eastAsia="ru-RU"/>
              </w:rPr>
              <w:t>02.06.2023</w:t>
            </w:r>
          </w:p>
        </w:tc>
        <w:tc>
          <w:tcPr>
            <w:tcW w:w="0" w:type="auto"/>
            <w:shd w:val="clear" w:color="auto" w:fill="F1F2F2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207CEB" w:rsidRPr="00207CEB" w:rsidRDefault="00207CEB" w:rsidP="00207CEB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r w:rsidRPr="00207CEB">
              <w:rPr>
                <w:rFonts w:eastAsia="Times New Roman"/>
                <w:lang w:eastAsia="ru-RU"/>
              </w:rPr>
              <w:t>499-пп</w:t>
            </w:r>
          </w:p>
        </w:tc>
      </w:tr>
      <w:tr w:rsidR="00207CEB" w:rsidRPr="00207CEB" w:rsidTr="00207CEB">
        <w:tc>
          <w:tcPr>
            <w:tcW w:w="0" w:type="auto"/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207CEB" w:rsidRPr="00207CEB" w:rsidRDefault="00207CEB" w:rsidP="00207CEB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r w:rsidRPr="00207CEB">
              <w:rPr>
                <w:rFonts w:eastAsia="Times New Roman"/>
                <w:noProof/>
                <w:color w:val="2F416F"/>
                <w:lang w:eastAsia="ru-RU"/>
              </w:rPr>
              <w:drawing>
                <wp:inline distT="0" distB="0" distL="0" distR="0" wp14:anchorId="0046A76E" wp14:editId="3D7BED68">
                  <wp:extent cx="152400" cy="152400"/>
                  <wp:effectExtent l="0" t="0" r="0" b="0"/>
                  <wp:docPr id="9" name="Рисунок 9" descr="PDF">
                    <a:hlinkClick xmlns:a="http://schemas.openxmlformats.org/drawingml/2006/main" r:id="rId31" tooltip="&quot;Скачать документ в формате PDF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PDF">
                            <a:hlinkClick r:id="rId31" tooltip="&quot;Скачать документ в формате PDF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207CEB" w:rsidRPr="00207CEB" w:rsidRDefault="00207CEB" w:rsidP="00207CEB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r w:rsidRPr="00207CEB">
              <w:rPr>
                <w:rFonts w:eastAsia="Times New Roman"/>
                <w:b/>
                <w:bCs/>
                <w:lang w:eastAsia="ru-RU"/>
              </w:rPr>
              <w:t>!</w:t>
            </w:r>
          </w:p>
        </w:tc>
        <w:tc>
          <w:tcPr>
            <w:tcW w:w="0" w:type="auto"/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207CEB" w:rsidRPr="00207CEB" w:rsidRDefault="00207CEB" w:rsidP="00207CEB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hyperlink r:id="rId32" w:history="1">
              <w:r w:rsidRPr="00207CEB">
                <w:rPr>
                  <w:rFonts w:eastAsia="Times New Roman"/>
                  <w:color w:val="2F416F"/>
                  <w:lang w:eastAsia="ru-RU"/>
                </w:rPr>
                <w:t>Постановление правительства Архангельской области от 15.09.2023 №862-пп</w:t>
              </w:r>
            </w:hyperlink>
            <w:r w:rsidRPr="00207CEB">
              <w:rPr>
                <w:rFonts w:eastAsia="Times New Roman"/>
                <w:lang w:eastAsia="ru-RU"/>
              </w:rPr>
              <w:br/>
            </w:r>
            <w:proofErr w:type="gramStart"/>
            <w:r w:rsidRPr="00207CEB">
              <w:rPr>
                <w:rFonts w:eastAsia="Times New Roman"/>
                <w:sz w:val="20"/>
                <w:szCs w:val="20"/>
                <w:lang w:eastAsia="ru-RU"/>
              </w:rPr>
              <w:t>О</w:t>
            </w:r>
            <w:proofErr w:type="gramEnd"/>
            <w:r w:rsidRPr="00207CEB">
              <w:rPr>
                <w:rFonts w:eastAsia="Times New Roman"/>
                <w:sz w:val="20"/>
                <w:szCs w:val="20"/>
                <w:lang w:eastAsia="ru-RU"/>
              </w:rPr>
              <w:t xml:space="preserve"> внесении изменений в отдельные постановления администрации Архангельской области и Правительства Архангельской области</w:t>
            </w:r>
          </w:p>
        </w:tc>
        <w:tc>
          <w:tcPr>
            <w:tcW w:w="0" w:type="auto"/>
            <w:shd w:val="clear" w:color="auto" w:fill="ECECEC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207CEB" w:rsidRPr="00207CEB" w:rsidRDefault="00207CEB" w:rsidP="00207CEB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r w:rsidRPr="00207CEB">
              <w:rPr>
                <w:rFonts w:eastAsia="Times New Roman"/>
                <w:lang w:eastAsia="ru-RU"/>
              </w:rPr>
              <w:t>15.09.2023</w:t>
            </w:r>
          </w:p>
        </w:tc>
        <w:tc>
          <w:tcPr>
            <w:tcW w:w="0" w:type="auto"/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207CEB" w:rsidRPr="00207CEB" w:rsidRDefault="00207CEB" w:rsidP="00207CEB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r w:rsidRPr="00207CEB">
              <w:rPr>
                <w:rFonts w:eastAsia="Times New Roman"/>
                <w:lang w:eastAsia="ru-RU"/>
              </w:rPr>
              <w:t>862-пп</w:t>
            </w:r>
          </w:p>
        </w:tc>
      </w:tr>
    </w:tbl>
    <w:p w:rsidR="00207CEB" w:rsidRPr="00207CEB" w:rsidRDefault="00207CEB" w:rsidP="00207CEB">
      <w:pPr>
        <w:shd w:val="clear" w:color="auto" w:fill="FFFFFF"/>
        <w:spacing w:after="0" w:line="374" w:lineRule="atLeast"/>
        <w:outlineLvl w:val="1"/>
        <w:rPr>
          <w:rFonts w:ascii="Helvetica" w:eastAsia="Times New Roman" w:hAnsi="Helvetica" w:cs="Helvetica"/>
          <w:color w:val="494949"/>
          <w:sz w:val="29"/>
          <w:szCs w:val="29"/>
          <w:lang w:eastAsia="ru-RU"/>
        </w:rPr>
      </w:pPr>
      <w:r w:rsidRPr="00207CEB">
        <w:rPr>
          <w:rFonts w:ascii="Helvetica" w:eastAsia="Times New Roman" w:hAnsi="Helvetica" w:cs="Helvetica"/>
          <w:color w:val="494949"/>
          <w:sz w:val="29"/>
          <w:szCs w:val="29"/>
          <w:lang w:eastAsia="ru-RU"/>
        </w:rPr>
        <w:t>Территориальная структура ООПТ</w:t>
      </w:r>
    </w:p>
    <w:p w:rsidR="00207CEB" w:rsidRPr="00207CEB" w:rsidRDefault="00207CEB" w:rsidP="00207CEB">
      <w:pPr>
        <w:shd w:val="clear" w:color="auto" w:fill="FFFFFF"/>
        <w:spacing w:after="0" w:line="240" w:lineRule="auto"/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</w:pPr>
      <w:r w:rsidRPr="00207CEB"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  <w:t>Географическое положение: </w:t>
      </w:r>
    </w:p>
    <w:p w:rsidR="00207CEB" w:rsidRPr="00207CEB" w:rsidRDefault="00207CEB" w:rsidP="00207CEB">
      <w:pPr>
        <w:shd w:val="clear" w:color="auto" w:fill="FFFFFF"/>
        <w:spacing w:before="144" w:after="288" w:line="240" w:lineRule="auto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207CEB">
        <w:rPr>
          <w:rFonts w:ascii="Verdana" w:eastAsia="Times New Roman" w:hAnsi="Verdana"/>
          <w:color w:val="494949"/>
          <w:sz w:val="18"/>
          <w:szCs w:val="18"/>
          <w:lang w:eastAsia="ru-RU"/>
        </w:rPr>
        <w:t xml:space="preserve">Заказник расположен в Онежском муниципальном районе Архангельской области на территории </w:t>
      </w:r>
      <w:proofErr w:type="spellStart"/>
      <w:r w:rsidRPr="00207CEB">
        <w:rPr>
          <w:rFonts w:ascii="Verdana" w:eastAsia="Times New Roman" w:hAnsi="Verdana"/>
          <w:color w:val="494949"/>
          <w:sz w:val="18"/>
          <w:szCs w:val="18"/>
          <w:lang w:eastAsia="ru-RU"/>
        </w:rPr>
        <w:t>Кожского</w:t>
      </w:r>
      <w:proofErr w:type="spellEnd"/>
      <w:r w:rsidRPr="00207CEB">
        <w:rPr>
          <w:rFonts w:ascii="Verdana" w:eastAsia="Times New Roman" w:hAnsi="Verdana"/>
          <w:color w:val="494949"/>
          <w:sz w:val="18"/>
          <w:szCs w:val="18"/>
          <w:lang w:eastAsia="ru-RU"/>
        </w:rPr>
        <w:t xml:space="preserve"> участкового лесничества Онежского лесничества</w:t>
      </w:r>
    </w:p>
    <w:p w:rsidR="00207CEB" w:rsidRPr="00207CEB" w:rsidRDefault="00207CEB" w:rsidP="00207CEB">
      <w:pPr>
        <w:shd w:val="clear" w:color="auto" w:fill="FFFFFF"/>
        <w:spacing w:after="0" w:line="240" w:lineRule="auto"/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</w:pPr>
      <w:r w:rsidRPr="00207CEB"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  <w:t>Описание границ: </w:t>
      </w:r>
    </w:p>
    <w:p w:rsidR="00207CEB" w:rsidRPr="00207CEB" w:rsidRDefault="00207CEB" w:rsidP="00207CEB">
      <w:pPr>
        <w:shd w:val="clear" w:color="auto" w:fill="FFFFFF"/>
        <w:spacing w:before="144" w:after="288" w:line="240" w:lineRule="auto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207CEB">
        <w:rPr>
          <w:rFonts w:ascii="Verdana" w:eastAsia="Times New Roman" w:hAnsi="Verdana"/>
          <w:color w:val="494949"/>
          <w:sz w:val="18"/>
          <w:szCs w:val="18"/>
          <w:lang w:eastAsia="ru-RU"/>
        </w:rPr>
        <w:t>От северо-западного угла квартала 82 на восток по северным границам кварталов 82 - 94 до северо-восточного угла квартала 94, далее на юг по восточной границе квартала 94 до пересечения с северной границей квартала 95, далее на восток по северным границам кварталов 95 - 97 до северо- восточного угла квартала 97, далее на юг по восточным границам кварталов 97, 118, 140, 168, 185 до юго-восточного угла квартала 185, далее на запад по южной границе квартала 185 до пересечения с восточной границей квартала 212, далее на юг по восточным границам кварталов 212, 239, 269 до юго-восточного угла квартала 269, далее на восток по северным границам кварталов 296 - 298 до северо-восточного угла квартала 298, далее на юг по восточным границам кварталов 298, 322, 346 до юго-восточного угла квартала 346, далее на запад по южным границам кварталов 346 - 323 до юго-западного угла квартала 323, далее на север по западным границам кварталов 323, 299, 275, 245, 217, 191 до северо-западного угла квартала 191, далее на восток по северным границам кварталов 191 - 194 до пересечения с западной границей квартала 153, далее на север по западным границам кварталов 153, 145, 123, 102, 82 до северо-западного угла квартала 82.</w:t>
      </w:r>
      <w:r w:rsidRPr="00207CEB">
        <w:rPr>
          <w:rFonts w:ascii="Verdana" w:eastAsia="Times New Roman" w:hAnsi="Verdana"/>
          <w:color w:val="494949"/>
          <w:sz w:val="18"/>
          <w:szCs w:val="18"/>
          <w:lang w:eastAsia="ru-RU"/>
        </w:rPr>
        <w:br/>
        <w:t>Площадь заказника составляет 203094,8622 га.</w:t>
      </w:r>
    </w:p>
    <w:p w:rsidR="00207CEB" w:rsidRPr="00207CEB" w:rsidRDefault="00207CEB" w:rsidP="00207CEB">
      <w:pPr>
        <w:shd w:val="clear" w:color="auto" w:fill="FFFFFF"/>
        <w:spacing w:after="0" w:line="240" w:lineRule="auto"/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</w:pPr>
      <w:proofErr w:type="spellStart"/>
      <w:r w:rsidRPr="00207CEB"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  <w:t>Кластерность</w:t>
      </w:r>
      <w:proofErr w:type="spellEnd"/>
      <w:r w:rsidRPr="00207CEB"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  <w:t>: </w:t>
      </w:r>
    </w:p>
    <w:p w:rsidR="00207CEB" w:rsidRPr="00207CEB" w:rsidRDefault="00207CEB" w:rsidP="00207CEB">
      <w:pPr>
        <w:shd w:val="clear" w:color="auto" w:fill="FFFFFF"/>
        <w:spacing w:line="240" w:lineRule="auto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207CEB"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  <w:t>Количество участков:</w:t>
      </w:r>
      <w:r w:rsidRPr="00207CEB">
        <w:rPr>
          <w:rFonts w:ascii="Verdana" w:eastAsia="Times New Roman" w:hAnsi="Verdana"/>
          <w:color w:val="494949"/>
          <w:sz w:val="18"/>
          <w:szCs w:val="18"/>
          <w:lang w:eastAsia="ru-RU"/>
        </w:rPr>
        <w:t> 1</w:t>
      </w:r>
    </w:p>
    <w:p w:rsidR="00207CEB" w:rsidRPr="00207CEB" w:rsidRDefault="00207CEB" w:rsidP="00207CEB">
      <w:pPr>
        <w:shd w:val="clear" w:color="auto" w:fill="FFFFFF"/>
        <w:spacing w:after="0" w:line="374" w:lineRule="atLeast"/>
        <w:outlineLvl w:val="1"/>
        <w:rPr>
          <w:rFonts w:ascii="Helvetica" w:eastAsia="Times New Roman" w:hAnsi="Helvetica" w:cs="Helvetica"/>
          <w:color w:val="494949"/>
          <w:sz w:val="29"/>
          <w:szCs w:val="29"/>
          <w:lang w:eastAsia="ru-RU"/>
        </w:rPr>
      </w:pPr>
      <w:r w:rsidRPr="00207CEB">
        <w:rPr>
          <w:rFonts w:ascii="Helvetica" w:eastAsia="Times New Roman" w:hAnsi="Helvetica" w:cs="Helvetica"/>
          <w:color w:val="494949"/>
          <w:sz w:val="29"/>
          <w:szCs w:val="29"/>
          <w:lang w:eastAsia="ru-RU"/>
        </w:rPr>
        <w:t>Режимы и зонирование ООПТ и охранной зоны</w:t>
      </w:r>
    </w:p>
    <w:p w:rsidR="00207CEB" w:rsidRPr="00207CEB" w:rsidRDefault="00207CEB" w:rsidP="00207CEB">
      <w:pPr>
        <w:shd w:val="clear" w:color="auto" w:fill="FFFFFF"/>
        <w:spacing w:after="0" w:line="240" w:lineRule="auto"/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</w:pPr>
      <w:r w:rsidRPr="00207CEB"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  <w:t>Документы, определяющие режим хозяйственного использования и зонирование территории: </w:t>
      </w:r>
    </w:p>
    <w:p w:rsidR="00207CEB" w:rsidRPr="00207CEB" w:rsidRDefault="00207CEB" w:rsidP="00207CEB">
      <w:pPr>
        <w:shd w:val="clear" w:color="auto" w:fill="FFFFFF"/>
        <w:spacing w:after="0" w:line="240" w:lineRule="auto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hyperlink r:id="rId33" w:history="1">
        <w:r w:rsidRPr="00207CEB">
          <w:rPr>
            <w:rFonts w:ascii="Verdana" w:eastAsia="Times New Roman" w:hAnsi="Verdana"/>
            <w:color w:val="2F416F"/>
            <w:sz w:val="18"/>
            <w:szCs w:val="18"/>
            <w:lang w:eastAsia="ru-RU"/>
          </w:rPr>
          <w:t>Постановление правительства Архангельской области от 20.09.2016 №385-пп</w:t>
        </w:r>
      </w:hyperlink>
    </w:p>
    <w:p w:rsidR="00207CEB" w:rsidRPr="00207CEB" w:rsidRDefault="00207CEB" w:rsidP="00207CEB">
      <w:pPr>
        <w:shd w:val="clear" w:color="auto" w:fill="FFFFFF"/>
        <w:spacing w:after="0" w:line="240" w:lineRule="auto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hyperlink r:id="rId34" w:history="1">
        <w:r w:rsidRPr="00207CEB">
          <w:rPr>
            <w:rFonts w:ascii="Verdana" w:eastAsia="Times New Roman" w:hAnsi="Verdana"/>
            <w:color w:val="2F416F"/>
            <w:sz w:val="18"/>
            <w:szCs w:val="18"/>
            <w:lang w:eastAsia="ru-RU"/>
          </w:rPr>
          <w:t>Постановление правительства Архангельской области от 12.04.2021 №192-пп</w:t>
        </w:r>
      </w:hyperlink>
    </w:p>
    <w:p w:rsidR="00207CEB" w:rsidRPr="00207CEB" w:rsidRDefault="00207CEB" w:rsidP="00207CEB">
      <w:pPr>
        <w:shd w:val="clear" w:color="auto" w:fill="FFFFFF"/>
        <w:spacing w:after="0" w:line="240" w:lineRule="auto"/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</w:pPr>
      <w:r w:rsidRPr="00207CEB"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  <w:t>Запрещенные виды деятельности и природопользования: </w:t>
      </w:r>
    </w:p>
    <w:p w:rsidR="00207CEB" w:rsidRPr="00207CEB" w:rsidRDefault="00207CEB" w:rsidP="00207CEB">
      <w:pPr>
        <w:numPr>
          <w:ilvl w:val="0"/>
          <w:numId w:val="9"/>
        </w:numPr>
        <w:spacing w:before="36" w:after="36" w:line="240" w:lineRule="auto"/>
        <w:ind w:left="120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207CEB">
        <w:rPr>
          <w:rFonts w:ascii="Verdana" w:eastAsia="Times New Roman" w:hAnsi="Verdana"/>
          <w:color w:val="494949"/>
          <w:sz w:val="18"/>
          <w:szCs w:val="18"/>
          <w:lang w:eastAsia="ru-RU"/>
        </w:rPr>
        <w:t xml:space="preserve">въезд, проезд и стоянка всех видов механических транспортных средств в бесснежный период, за исключением: транспортных средств федеральных органов исполнительной власти, исполнительных органов государственной власти Архангельской области, осуществляющих государственный контроль (надзор), объекты которого расположены на территории заказника, в том числе подведомственных им государственных учреждений, при осуществлении государственного контроля (надзора) и иных служебных мероприятий; транспортных средств правоохранительных органов, аварийно-спасательных служб и формирований при выполнении ими служебных мероприятий и аварийно- спасательных работ; транспортных средств лиц, осуществляющих санитарно-оздоровительные мероприятия и мероприятия по ликвидации чрезвычайных ситуаций в лесах, возникших вследствие лесных пожаров; въезда, проезда и стоянки всех видов механических транспортных средств граждан и организаций по существующим дорогам, ведущим к монастырю, а именно проходящим: по 91, 112 и 134 кварталам </w:t>
      </w:r>
      <w:proofErr w:type="spellStart"/>
      <w:r w:rsidRPr="00207CEB">
        <w:rPr>
          <w:rFonts w:ascii="Verdana" w:eastAsia="Times New Roman" w:hAnsi="Verdana"/>
          <w:color w:val="494949"/>
          <w:sz w:val="18"/>
          <w:szCs w:val="18"/>
          <w:lang w:eastAsia="ru-RU"/>
        </w:rPr>
        <w:t>Кожского</w:t>
      </w:r>
      <w:proofErr w:type="spellEnd"/>
      <w:r w:rsidRPr="00207CEB">
        <w:rPr>
          <w:rFonts w:ascii="Verdana" w:eastAsia="Times New Roman" w:hAnsi="Verdana"/>
          <w:color w:val="494949"/>
          <w:sz w:val="18"/>
          <w:szCs w:val="18"/>
          <w:lang w:eastAsia="ru-RU"/>
        </w:rPr>
        <w:t xml:space="preserve"> участкового лесничества Онежского лесничества; по северной границе квартала 118 и кварталам 117- 114, 136- 134, 332, 308 - 306, 282, 255, 253, 254, 226, 227, 200, 201, 176, 159, 152, 130 - 134 </w:t>
      </w:r>
      <w:proofErr w:type="spellStart"/>
      <w:r w:rsidRPr="00207CEB">
        <w:rPr>
          <w:rFonts w:ascii="Verdana" w:eastAsia="Times New Roman" w:hAnsi="Verdana"/>
          <w:color w:val="494949"/>
          <w:sz w:val="18"/>
          <w:szCs w:val="18"/>
          <w:lang w:eastAsia="ru-RU"/>
        </w:rPr>
        <w:t>Кожского</w:t>
      </w:r>
      <w:proofErr w:type="spellEnd"/>
      <w:r w:rsidRPr="00207CEB">
        <w:rPr>
          <w:rFonts w:ascii="Verdana" w:eastAsia="Times New Roman" w:hAnsi="Verdana"/>
          <w:color w:val="494949"/>
          <w:sz w:val="18"/>
          <w:szCs w:val="18"/>
          <w:lang w:eastAsia="ru-RU"/>
        </w:rPr>
        <w:t xml:space="preserve"> участкового лесничества Онежского лесничества;</w:t>
      </w:r>
    </w:p>
    <w:p w:rsidR="00207CEB" w:rsidRPr="00207CEB" w:rsidRDefault="00207CEB" w:rsidP="00207CEB">
      <w:pPr>
        <w:numPr>
          <w:ilvl w:val="0"/>
          <w:numId w:val="9"/>
        </w:numPr>
        <w:spacing w:before="36" w:after="36" w:line="240" w:lineRule="auto"/>
        <w:ind w:left="120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207CEB">
        <w:rPr>
          <w:rFonts w:ascii="Verdana" w:eastAsia="Times New Roman" w:hAnsi="Verdana"/>
          <w:color w:val="494949"/>
          <w:sz w:val="18"/>
          <w:szCs w:val="18"/>
          <w:lang w:eastAsia="ru-RU"/>
        </w:rPr>
        <w:t>рубка лесных насаждений, за исключением: рубок для проведения санитарно-оздоровительных мероприятий (вырубка погибших и поврежденных лесных насаждений, очистка лесов от захламления, загрязнения и иного негативного воздействия); рубок при проведении в соответствии со статьей 53.6 Лесного кодекса Российской Федерации мероприятий по ликвидации чрезвычайной ситуации в лесах, возникшей вследствие лесных пожаров; рубок, связанных с реконструкцией и эксплуатацией линейных объектов;</w:t>
      </w:r>
    </w:p>
    <w:p w:rsidR="00207CEB" w:rsidRPr="00207CEB" w:rsidRDefault="00207CEB" w:rsidP="00207CEB">
      <w:pPr>
        <w:numPr>
          <w:ilvl w:val="0"/>
          <w:numId w:val="9"/>
        </w:numPr>
        <w:spacing w:before="36" w:after="36" w:line="240" w:lineRule="auto"/>
        <w:ind w:left="120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207CEB">
        <w:rPr>
          <w:rFonts w:ascii="Verdana" w:eastAsia="Times New Roman" w:hAnsi="Verdana"/>
          <w:color w:val="494949"/>
          <w:sz w:val="18"/>
          <w:szCs w:val="18"/>
          <w:lang w:eastAsia="ru-RU"/>
        </w:rPr>
        <w:t>разрушение и уничтожение выводковых убежищ животных, сбор яиц;</w:t>
      </w:r>
    </w:p>
    <w:p w:rsidR="00207CEB" w:rsidRPr="00207CEB" w:rsidRDefault="00207CEB" w:rsidP="00207CEB">
      <w:pPr>
        <w:numPr>
          <w:ilvl w:val="0"/>
          <w:numId w:val="9"/>
        </w:numPr>
        <w:spacing w:before="36" w:after="36" w:line="240" w:lineRule="auto"/>
        <w:ind w:left="120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207CEB">
        <w:rPr>
          <w:rFonts w:ascii="Verdana" w:eastAsia="Times New Roman" w:hAnsi="Verdana"/>
          <w:color w:val="494949"/>
          <w:sz w:val="18"/>
          <w:szCs w:val="18"/>
          <w:lang w:eastAsia="ru-RU"/>
        </w:rPr>
        <w:t>строительство зданий, строений и сооружений, дорог и трубопроводов, линий электропередач и прочих коммуникаций, за исключением объектов, обеспечивающих охрану и использование заказника;</w:t>
      </w:r>
    </w:p>
    <w:p w:rsidR="00207CEB" w:rsidRPr="00207CEB" w:rsidRDefault="00207CEB" w:rsidP="00207CEB">
      <w:pPr>
        <w:numPr>
          <w:ilvl w:val="0"/>
          <w:numId w:val="9"/>
        </w:numPr>
        <w:spacing w:before="36" w:after="36" w:line="240" w:lineRule="auto"/>
        <w:ind w:left="120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207CEB">
        <w:rPr>
          <w:rFonts w:ascii="Verdana" w:eastAsia="Times New Roman" w:hAnsi="Verdana"/>
          <w:color w:val="494949"/>
          <w:sz w:val="18"/>
          <w:szCs w:val="18"/>
          <w:lang w:eastAsia="ru-RU"/>
        </w:rPr>
        <w:t>размещение отходов производства и потребления;</w:t>
      </w:r>
    </w:p>
    <w:p w:rsidR="00207CEB" w:rsidRPr="00207CEB" w:rsidRDefault="00207CEB" w:rsidP="00207CEB">
      <w:pPr>
        <w:numPr>
          <w:ilvl w:val="0"/>
          <w:numId w:val="9"/>
        </w:numPr>
        <w:spacing w:before="36" w:after="36" w:line="240" w:lineRule="auto"/>
        <w:ind w:left="120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207CEB">
        <w:rPr>
          <w:rFonts w:ascii="Verdana" w:eastAsia="Times New Roman" w:hAnsi="Verdana"/>
          <w:color w:val="494949"/>
          <w:sz w:val="18"/>
          <w:szCs w:val="18"/>
          <w:lang w:eastAsia="ru-RU"/>
        </w:rPr>
        <w:t>организация туристических стоянок и разведение костров вне специально оборудованных мест;</w:t>
      </w:r>
    </w:p>
    <w:p w:rsidR="00207CEB" w:rsidRPr="00207CEB" w:rsidRDefault="00207CEB" w:rsidP="00207CEB">
      <w:pPr>
        <w:numPr>
          <w:ilvl w:val="0"/>
          <w:numId w:val="9"/>
        </w:numPr>
        <w:spacing w:before="36" w:after="36" w:line="240" w:lineRule="auto"/>
        <w:ind w:left="120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207CEB">
        <w:rPr>
          <w:rFonts w:ascii="Verdana" w:eastAsia="Times New Roman" w:hAnsi="Verdana"/>
          <w:color w:val="494949"/>
          <w:sz w:val="18"/>
          <w:szCs w:val="18"/>
          <w:lang w:eastAsia="ru-RU"/>
        </w:rPr>
        <w:t>разведка и добыча полезных ископаемых;</w:t>
      </w:r>
    </w:p>
    <w:p w:rsidR="00207CEB" w:rsidRPr="00207CEB" w:rsidRDefault="00207CEB" w:rsidP="00207CEB">
      <w:pPr>
        <w:numPr>
          <w:ilvl w:val="0"/>
          <w:numId w:val="9"/>
        </w:numPr>
        <w:spacing w:before="36" w:after="36" w:line="240" w:lineRule="auto"/>
        <w:ind w:left="120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207CEB">
        <w:rPr>
          <w:rFonts w:ascii="Verdana" w:eastAsia="Times New Roman" w:hAnsi="Verdana"/>
          <w:color w:val="494949"/>
          <w:sz w:val="18"/>
          <w:szCs w:val="18"/>
          <w:lang w:eastAsia="ru-RU"/>
        </w:rPr>
        <w:t>уничтожение или порча установленных предупредительных или информационных знаков (аншлагов).</w:t>
      </w:r>
    </w:p>
    <w:p w:rsidR="00207CEB" w:rsidRPr="00207CEB" w:rsidRDefault="00207CEB" w:rsidP="00207CEB">
      <w:pPr>
        <w:shd w:val="clear" w:color="auto" w:fill="FFFFFF"/>
        <w:spacing w:after="0" w:line="240" w:lineRule="auto"/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</w:pPr>
      <w:r w:rsidRPr="00207CEB"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  <w:t>Разрешенные виды деятельности и природопользования: </w:t>
      </w:r>
    </w:p>
    <w:p w:rsidR="00207CEB" w:rsidRPr="00207CEB" w:rsidRDefault="00207CEB" w:rsidP="00207CEB">
      <w:pPr>
        <w:numPr>
          <w:ilvl w:val="0"/>
          <w:numId w:val="10"/>
        </w:numPr>
        <w:spacing w:before="36" w:after="36" w:line="240" w:lineRule="auto"/>
        <w:ind w:left="120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207CEB">
        <w:rPr>
          <w:rFonts w:ascii="Verdana" w:eastAsia="Times New Roman" w:hAnsi="Verdana"/>
          <w:color w:val="494949"/>
          <w:sz w:val="18"/>
          <w:szCs w:val="18"/>
          <w:lang w:eastAsia="ru-RU"/>
        </w:rPr>
        <w:t>строительство и реконструкция объектов, расположенных в границах заказника, осуществляются в соответствии с законодательством Российской Федерации и законодательством Архангельской области.</w:t>
      </w:r>
    </w:p>
    <w:p w:rsidR="00207CEB" w:rsidRPr="00207CEB" w:rsidRDefault="00207CEB" w:rsidP="00207CEB">
      <w:pPr>
        <w:shd w:val="clear" w:color="auto" w:fill="FFFFFF"/>
        <w:spacing w:before="144" w:after="288" w:line="240" w:lineRule="auto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207CEB">
        <w:rPr>
          <w:rFonts w:ascii="Verdana" w:eastAsia="Times New Roman" w:hAnsi="Verdana"/>
          <w:color w:val="494949"/>
          <w:sz w:val="18"/>
          <w:szCs w:val="18"/>
          <w:lang w:eastAsia="ru-RU"/>
        </w:rPr>
        <w:t>На территории заказника устанавливаются следующие виды разрешенного использования земельных участков в соответствии с классификатором видов разрешенного использования земельных участков, утвержденным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земельных отношений:</w:t>
      </w:r>
    </w:p>
    <w:p w:rsidR="00207CEB" w:rsidRPr="00207CEB" w:rsidRDefault="00207CEB" w:rsidP="00207CEB">
      <w:pPr>
        <w:shd w:val="clear" w:color="auto" w:fill="FFFFFF"/>
        <w:spacing w:before="144" w:after="288" w:line="240" w:lineRule="auto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207CEB">
        <w:rPr>
          <w:rFonts w:ascii="Verdana" w:eastAsia="Times New Roman" w:hAnsi="Verdana"/>
          <w:color w:val="494949"/>
          <w:sz w:val="18"/>
          <w:szCs w:val="18"/>
          <w:lang w:eastAsia="ru-RU"/>
        </w:rPr>
        <w:t>основные виды разрешенного использования земельных участков:</w:t>
      </w:r>
    </w:p>
    <w:p w:rsidR="00207CEB" w:rsidRPr="00207CEB" w:rsidRDefault="00207CEB" w:rsidP="00207CEB">
      <w:pPr>
        <w:numPr>
          <w:ilvl w:val="0"/>
          <w:numId w:val="11"/>
        </w:numPr>
        <w:spacing w:before="36" w:after="36" w:line="240" w:lineRule="auto"/>
        <w:ind w:left="120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207CEB">
        <w:rPr>
          <w:rFonts w:ascii="Verdana" w:eastAsia="Times New Roman" w:hAnsi="Verdana"/>
          <w:color w:val="494949"/>
          <w:sz w:val="18"/>
          <w:szCs w:val="18"/>
          <w:lang w:eastAsia="ru-RU"/>
        </w:rPr>
        <w:t>деятельность по особой охране и изучению природы (код 9.0);</w:t>
      </w:r>
    </w:p>
    <w:p w:rsidR="00207CEB" w:rsidRPr="00207CEB" w:rsidRDefault="00207CEB" w:rsidP="00207CEB">
      <w:pPr>
        <w:numPr>
          <w:ilvl w:val="0"/>
          <w:numId w:val="11"/>
        </w:numPr>
        <w:spacing w:before="36" w:after="36" w:line="240" w:lineRule="auto"/>
        <w:ind w:left="120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207CEB">
        <w:rPr>
          <w:rFonts w:ascii="Verdana" w:eastAsia="Times New Roman" w:hAnsi="Verdana"/>
          <w:color w:val="494949"/>
          <w:sz w:val="18"/>
          <w:szCs w:val="18"/>
          <w:lang w:eastAsia="ru-RU"/>
        </w:rPr>
        <w:t>охрана природных территорий (код 9.1);</w:t>
      </w:r>
    </w:p>
    <w:p w:rsidR="00207CEB" w:rsidRPr="00207CEB" w:rsidRDefault="00207CEB" w:rsidP="00207CEB">
      <w:pPr>
        <w:numPr>
          <w:ilvl w:val="0"/>
          <w:numId w:val="11"/>
        </w:numPr>
        <w:spacing w:before="36" w:after="36" w:line="240" w:lineRule="auto"/>
        <w:ind w:left="120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207CEB">
        <w:rPr>
          <w:rFonts w:ascii="Verdana" w:eastAsia="Times New Roman" w:hAnsi="Verdana"/>
          <w:color w:val="494949"/>
          <w:sz w:val="18"/>
          <w:szCs w:val="18"/>
          <w:lang w:eastAsia="ru-RU"/>
        </w:rPr>
        <w:t>заготовка древесины (код 10.1) в части охраны и восстановления лесов;</w:t>
      </w:r>
    </w:p>
    <w:p w:rsidR="00207CEB" w:rsidRPr="00207CEB" w:rsidRDefault="00207CEB" w:rsidP="00207CEB">
      <w:pPr>
        <w:numPr>
          <w:ilvl w:val="0"/>
          <w:numId w:val="11"/>
        </w:numPr>
        <w:spacing w:before="36" w:after="36" w:line="240" w:lineRule="auto"/>
        <w:ind w:left="120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207CEB">
        <w:rPr>
          <w:rFonts w:ascii="Verdana" w:eastAsia="Times New Roman" w:hAnsi="Verdana"/>
          <w:color w:val="494949"/>
          <w:sz w:val="18"/>
          <w:szCs w:val="18"/>
          <w:lang w:eastAsia="ru-RU"/>
        </w:rPr>
        <w:t>резервные леса (код 10.4).</w:t>
      </w:r>
    </w:p>
    <w:p w:rsidR="00207CEB" w:rsidRPr="00207CEB" w:rsidRDefault="00207CEB" w:rsidP="00207CEB">
      <w:pPr>
        <w:shd w:val="clear" w:color="auto" w:fill="FFFFFF"/>
        <w:spacing w:before="144" w:after="288" w:line="240" w:lineRule="auto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207CEB">
        <w:rPr>
          <w:rFonts w:ascii="Verdana" w:eastAsia="Times New Roman" w:hAnsi="Verdana"/>
          <w:color w:val="494949"/>
          <w:sz w:val="18"/>
          <w:szCs w:val="18"/>
          <w:lang w:eastAsia="ru-RU"/>
        </w:rPr>
        <w:t>вспомогательные виды разрешенного использования земельных участков:</w:t>
      </w:r>
    </w:p>
    <w:p w:rsidR="00207CEB" w:rsidRPr="00207CEB" w:rsidRDefault="00207CEB" w:rsidP="00207CEB">
      <w:pPr>
        <w:numPr>
          <w:ilvl w:val="0"/>
          <w:numId w:val="12"/>
        </w:numPr>
        <w:spacing w:before="36" w:after="36" w:line="240" w:lineRule="auto"/>
        <w:ind w:left="120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207CEB">
        <w:rPr>
          <w:rFonts w:ascii="Verdana" w:eastAsia="Times New Roman" w:hAnsi="Verdana"/>
          <w:color w:val="494949"/>
          <w:sz w:val="18"/>
          <w:szCs w:val="18"/>
          <w:lang w:eastAsia="ru-RU"/>
        </w:rPr>
        <w:t>религиозное использование (код 3.7);</w:t>
      </w:r>
    </w:p>
    <w:p w:rsidR="00207CEB" w:rsidRPr="00207CEB" w:rsidRDefault="00207CEB" w:rsidP="00207CEB">
      <w:pPr>
        <w:numPr>
          <w:ilvl w:val="0"/>
          <w:numId w:val="12"/>
        </w:numPr>
        <w:spacing w:before="36" w:after="36" w:line="240" w:lineRule="auto"/>
        <w:ind w:left="120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207CEB">
        <w:rPr>
          <w:rFonts w:ascii="Verdana" w:eastAsia="Times New Roman" w:hAnsi="Verdana"/>
          <w:color w:val="494949"/>
          <w:sz w:val="18"/>
          <w:szCs w:val="18"/>
          <w:lang w:eastAsia="ru-RU"/>
        </w:rPr>
        <w:t>отдых (рекреация) (код 5.0) в части обустройства мест для отдыха и туризма, наблюдения за природой, пикников, рыбалки;</w:t>
      </w:r>
    </w:p>
    <w:p w:rsidR="00207CEB" w:rsidRPr="00207CEB" w:rsidRDefault="00207CEB" w:rsidP="00207CEB">
      <w:pPr>
        <w:numPr>
          <w:ilvl w:val="0"/>
          <w:numId w:val="12"/>
        </w:numPr>
        <w:spacing w:before="36" w:after="36" w:line="240" w:lineRule="auto"/>
        <w:ind w:left="120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207CEB">
        <w:rPr>
          <w:rFonts w:ascii="Verdana" w:eastAsia="Times New Roman" w:hAnsi="Verdana"/>
          <w:color w:val="494949"/>
          <w:sz w:val="18"/>
          <w:szCs w:val="18"/>
          <w:lang w:eastAsia="ru-RU"/>
        </w:rPr>
        <w:t>природно-познавательный туризм (код 5.2) в части размещения палаточных лагерей для проведения походов и экскурсий по ознакомлению с природой, пеших и конных прогулок, устройство троп и дорожек, размещение щитов с познавательными сведениями об окружающей природной среде;</w:t>
      </w:r>
    </w:p>
    <w:p w:rsidR="00207CEB" w:rsidRPr="00207CEB" w:rsidRDefault="00207CEB" w:rsidP="00207CEB">
      <w:pPr>
        <w:numPr>
          <w:ilvl w:val="0"/>
          <w:numId w:val="12"/>
        </w:numPr>
        <w:spacing w:before="36" w:after="36" w:line="240" w:lineRule="auto"/>
        <w:ind w:left="120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207CEB">
        <w:rPr>
          <w:rFonts w:ascii="Verdana" w:eastAsia="Times New Roman" w:hAnsi="Verdana"/>
          <w:color w:val="494949"/>
          <w:sz w:val="18"/>
          <w:szCs w:val="18"/>
          <w:lang w:eastAsia="ru-RU"/>
        </w:rPr>
        <w:t xml:space="preserve">туристическое </w:t>
      </w:r>
      <w:proofErr w:type="gramStart"/>
      <w:r w:rsidRPr="00207CEB">
        <w:rPr>
          <w:rFonts w:ascii="Verdana" w:eastAsia="Times New Roman" w:hAnsi="Verdana"/>
          <w:color w:val="494949"/>
          <w:sz w:val="18"/>
          <w:szCs w:val="18"/>
          <w:lang w:eastAsia="ru-RU"/>
        </w:rPr>
        <w:t>обслуживание(</w:t>
      </w:r>
      <w:proofErr w:type="gramEnd"/>
      <w:r w:rsidRPr="00207CEB">
        <w:rPr>
          <w:rFonts w:ascii="Verdana" w:eastAsia="Times New Roman" w:hAnsi="Verdana"/>
          <w:color w:val="494949"/>
          <w:sz w:val="18"/>
          <w:szCs w:val="18"/>
          <w:lang w:eastAsia="ru-RU"/>
        </w:rPr>
        <w:t>код 5.2.1) в части размещения кемпингов;</w:t>
      </w:r>
    </w:p>
    <w:p w:rsidR="00207CEB" w:rsidRPr="00207CEB" w:rsidRDefault="00207CEB" w:rsidP="00207CEB">
      <w:pPr>
        <w:numPr>
          <w:ilvl w:val="0"/>
          <w:numId w:val="12"/>
        </w:numPr>
        <w:spacing w:before="36" w:after="36" w:line="240" w:lineRule="auto"/>
        <w:ind w:left="120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207CEB">
        <w:rPr>
          <w:rFonts w:ascii="Verdana" w:eastAsia="Times New Roman" w:hAnsi="Verdana"/>
          <w:color w:val="494949"/>
          <w:sz w:val="18"/>
          <w:szCs w:val="18"/>
          <w:lang w:eastAsia="ru-RU"/>
        </w:rPr>
        <w:lastRenderedPageBreak/>
        <w:t>историко-культурная деятельность (код 9.3);</w:t>
      </w:r>
    </w:p>
    <w:p w:rsidR="00207CEB" w:rsidRPr="00207CEB" w:rsidRDefault="00207CEB" w:rsidP="00207CEB">
      <w:pPr>
        <w:numPr>
          <w:ilvl w:val="0"/>
          <w:numId w:val="12"/>
        </w:numPr>
        <w:spacing w:before="36" w:after="36" w:line="240" w:lineRule="auto"/>
        <w:ind w:left="120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207CEB">
        <w:rPr>
          <w:rFonts w:ascii="Verdana" w:eastAsia="Times New Roman" w:hAnsi="Verdana"/>
          <w:color w:val="494949"/>
          <w:sz w:val="18"/>
          <w:szCs w:val="18"/>
          <w:lang w:eastAsia="ru-RU"/>
        </w:rPr>
        <w:t xml:space="preserve">заготовка лесных ресурсов (код 10.3) в части сбора и заготовки </w:t>
      </w:r>
      <w:proofErr w:type="spellStart"/>
      <w:r w:rsidRPr="00207CEB">
        <w:rPr>
          <w:rFonts w:ascii="Verdana" w:eastAsia="Times New Roman" w:hAnsi="Verdana"/>
          <w:color w:val="494949"/>
          <w:sz w:val="18"/>
          <w:szCs w:val="18"/>
          <w:lang w:eastAsia="ru-RU"/>
        </w:rPr>
        <w:t>недревесных</w:t>
      </w:r>
      <w:proofErr w:type="spellEnd"/>
      <w:r w:rsidRPr="00207CEB">
        <w:rPr>
          <w:rFonts w:ascii="Verdana" w:eastAsia="Times New Roman" w:hAnsi="Verdana"/>
          <w:color w:val="494949"/>
          <w:sz w:val="18"/>
          <w:szCs w:val="18"/>
          <w:lang w:eastAsia="ru-RU"/>
        </w:rPr>
        <w:t xml:space="preserve"> и пищевых лесных ресурсов гражданами для собственных нужд, за исключением заготовки живицы;</w:t>
      </w:r>
    </w:p>
    <w:p w:rsidR="00207CEB" w:rsidRPr="00207CEB" w:rsidRDefault="00207CEB" w:rsidP="00207CEB">
      <w:pPr>
        <w:numPr>
          <w:ilvl w:val="0"/>
          <w:numId w:val="12"/>
        </w:numPr>
        <w:spacing w:before="36" w:after="36" w:line="240" w:lineRule="auto"/>
        <w:ind w:left="120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207CEB">
        <w:rPr>
          <w:rFonts w:ascii="Verdana" w:eastAsia="Times New Roman" w:hAnsi="Verdana"/>
          <w:color w:val="494949"/>
          <w:sz w:val="18"/>
          <w:szCs w:val="18"/>
          <w:lang w:eastAsia="ru-RU"/>
        </w:rPr>
        <w:t>общее пользование водными объектами (код 11.1), за исключением использования водных мотоциклов и устройства водопоев.</w:t>
      </w:r>
    </w:p>
    <w:p w:rsidR="00207CEB" w:rsidRPr="00207CEB" w:rsidRDefault="00207CEB" w:rsidP="00207CEB">
      <w:pPr>
        <w:shd w:val="clear" w:color="auto" w:fill="FFFFFF"/>
        <w:spacing w:before="144" w:after="288" w:line="240" w:lineRule="auto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207CEB">
        <w:rPr>
          <w:rFonts w:ascii="Verdana" w:eastAsia="Times New Roman" w:hAnsi="Verdana"/>
          <w:color w:val="494949"/>
          <w:sz w:val="18"/>
          <w:szCs w:val="18"/>
          <w:lang w:eastAsia="ru-RU"/>
        </w:rPr>
        <w:t>Предельные (максимальные и (или) минимальные) параметры реконструкции объектов капитального строительства:</w:t>
      </w:r>
    </w:p>
    <w:p w:rsidR="00207CEB" w:rsidRPr="00207CEB" w:rsidRDefault="00207CEB" w:rsidP="00207CEB">
      <w:pPr>
        <w:numPr>
          <w:ilvl w:val="0"/>
          <w:numId w:val="13"/>
        </w:numPr>
        <w:spacing w:before="36" w:after="36" w:line="240" w:lineRule="auto"/>
        <w:ind w:left="120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207CEB">
        <w:rPr>
          <w:rFonts w:ascii="Verdana" w:eastAsia="Times New Roman" w:hAnsi="Verdana"/>
          <w:color w:val="494949"/>
          <w:sz w:val="18"/>
          <w:szCs w:val="18"/>
          <w:lang w:eastAsia="ru-RU"/>
        </w:rPr>
        <w:t>минимальный отступ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сооружений, – 1 метр;</w:t>
      </w:r>
    </w:p>
    <w:p w:rsidR="00207CEB" w:rsidRPr="00207CEB" w:rsidRDefault="00207CEB" w:rsidP="00207CEB">
      <w:pPr>
        <w:numPr>
          <w:ilvl w:val="0"/>
          <w:numId w:val="13"/>
        </w:numPr>
        <w:spacing w:before="36" w:after="36" w:line="240" w:lineRule="auto"/>
        <w:ind w:left="120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207CEB">
        <w:rPr>
          <w:rFonts w:ascii="Verdana" w:eastAsia="Times New Roman" w:hAnsi="Verdana"/>
          <w:color w:val="494949"/>
          <w:sz w:val="18"/>
          <w:szCs w:val="18"/>
          <w:lang w:eastAsia="ru-RU"/>
        </w:rPr>
        <w:t>предельное количество этажей – 2, предельная высота зданий, строений, сооружений – 10 метров;</w:t>
      </w:r>
    </w:p>
    <w:p w:rsidR="00207CEB" w:rsidRPr="00207CEB" w:rsidRDefault="00207CEB" w:rsidP="00207CEB">
      <w:pPr>
        <w:numPr>
          <w:ilvl w:val="0"/>
          <w:numId w:val="13"/>
        </w:numPr>
        <w:spacing w:before="36" w:after="36" w:line="240" w:lineRule="auto"/>
        <w:ind w:left="120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207CEB">
        <w:rPr>
          <w:rFonts w:ascii="Verdana" w:eastAsia="Times New Roman" w:hAnsi="Verdana"/>
          <w:color w:val="494949"/>
          <w:sz w:val="18"/>
          <w:szCs w:val="18"/>
          <w:lang w:eastAsia="ru-RU"/>
        </w:rPr>
        <w:t>максимальный процент застройки лесных участков, переданных в пользование в соответствии с разрешенными настоящим Положением видами использования земельных участков, – до 30 процентов с учетом требований, установленных правилами пожарной безопасности при размещении конкретных объектов;</w:t>
      </w:r>
    </w:p>
    <w:p w:rsidR="00207CEB" w:rsidRPr="00207CEB" w:rsidRDefault="00207CEB" w:rsidP="00207CEB">
      <w:pPr>
        <w:numPr>
          <w:ilvl w:val="0"/>
          <w:numId w:val="13"/>
        </w:numPr>
        <w:spacing w:before="36" w:line="240" w:lineRule="auto"/>
        <w:ind w:left="120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207CEB">
        <w:rPr>
          <w:rFonts w:ascii="Verdana" w:eastAsia="Times New Roman" w:hAnsi="Verdana"/>
          <w:color w:val="494949"/>
          <w:sz w:val="18"/>
          <w:szCs w:val="18"/>
          <w:lang w:eastAsia="ru-RU"/>
        </w:rPr>
        <w:t>максимальный процент общей площади всех земельных участков, передаваемых в пользование по всем определенным настоящим Положением видам разрешенного использования земельных участков, не должен превышать 0,1 процента от общей площади территории заказника.</w:t>
      </w:r>
    </w:p>
    <w:p w:rsidR="00207CEB" w:rsidRPr="00207CEB" w:rsidRDefault="00207CEB" w:rsidP="00207CEB">
      <w:pPr>
        <w:shd w:val="clear" w:color="auto" w:fill="FFFFFF"/>
        <w:spacing w:after="0" w:line="374" w:lineRule="atLeast"/>
        <w:outlineLvl w:val="1"/>
        <w:rPr>
          <w:rFonts w:ascii="Helvetica" w:eastAsia="Times New Roman" w:hAnsi="Helvetica" w:cs="Helvetica"/>
          <w:color w:val="494949"/>
          <w:sz w:val="29"/>
          <w:szCs w:val="29"/>
          <w:lang w:eastAsia="ru-RU"/>
        </w:rPr>
      </w:pPr>
      <w:r w:rsidRPr="00207CEB">
        <w:rPr>
          <w:rFonts w:ascii="Helvetica" w:eastAsia="Times New Roman" w:hAnsi="Helvetica" w:cs="Helvetica"/>
          <w:color w:val="494949"/>
          <w:sz w:val="29"/>
          <w:szCs w:val="29"/>
          <w:lang w:eastAsia="ru-RU"/>
        </w:rPr>
        <w:t>Природные особенности ООПТ</w:t>
      </w:r>
    </w:p>
    <w:p w:rsidR="00207CEB" w:rsidRPr="00207CEB" w:rsidRDefault="00207CEB" w:rsidP="00207CEB">
      <w:pPr>
        <w:shd w:val="clear" w:color="auto" w:fill="FFFFFF"/>
        <w:spacing w:after="0" w:line="240" w:lineRule="auto"/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</w:pPr>
      <w:r w:rsidRPr="00207CEB"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  <w:t>Природные особенности ООПТ: </w:t>
      </w:r>
    </w:p>
    <w:p w:rsidR="00207CEB" w:rsidRPr="00207CEB" w:rsidRDefault="00207CEB" w:rsidP="00207CEB">
      <w:pPr>
        <w:shd w:val="clear" w:color="auto" w:fill="FFFFFF"/>
        <w:spacing w:before="144" w:after="288" w:line="240" w:lineRule="auto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207CEB">
        <w:rPr>
          <w:rFonts w:ascii="Verdana" w:eastAsia="Times New Roman" w:hAnsi="Verdana"/>
          <w:color w:val="494949"/>
          <w:sz w:val="18"/>
          <w:szCs w:val="18"/>
          <w:lang w:eastAsia="ru-RU"/>
        </w:rPr>
        <w:t xml:space="preserve">Территория </w:t>
      </w:r>
      <w:proofErr w:type="spellStart"/>
      <w:r w:rsidRPr="00207CEB">
        <w:rPr>
          <w:rFonts w:ascii="Verdana" w:eastAsia="Times New Roman" w:hAnsi="Verdana"/>
          <w:color w:val="494949"/>
          <w:sz w:val="18"/>
          <w:szCs w:val="18"/>
          <w:lang w:eastAsia="ru-RU"/>
        </w:rPr>
        <w:t>Кожозерского</w:t>
      </w:r>
      <w:proofErr w:type="spellEnd"/>
      <w:r w:rsidRPr="00207CEB">
        <w:rPr>
          <w:rFonts w:ascii="Verdana" w:eastAsia="Times New Roman" w:hAnsi="Verdana"/>
          <w:color w:val="494949"/>
          <w:sz w:val="18"/>
          <w:szCs w:val="18"/>
          <w:lang w:eastAsia="ru-RU"/>
        </w:rPr>
        <w:t xml:space="preserve"> заказника представляет собой уникальный объект для геологических исследований докембрия. Здесь хорошо сохранились геологические образования </w:t>
      </w:r>
      <w:proofErr w:type="spellStart"/>
      <w:r w:rsidRPr="00207CEB">
        <w:rPr>
          <w:rFonts w:ascii="Verdana" w:eastAsia="Times New Roman" w:hAnsi="Verdana"/>
          <w:color w:val="494949"/>
          <w:sz w:val="18"/>
          <w:szCs w:val="18"/>
          <w:lang w:eastAsia="ru-RU"/>
        </w:rPr>
        <w:t>палеопротеризоя</w:t>
      </w:r>
      <w:proofErr w:type="spellEnd"/>
      <w:r w:rsidRPr="00207CEB">
        <w:rPr>
          <w:rFonts w:ascii="Verdana" w:eastAsia="Times New Roman" w:hAnsi="Verdana"/>
          <w:color w:val="494949"/>
          <w:sz w:val="18"/>
          <w:szCs w:val="18"/>
          <w:lang w:eastAsia="ru-RU"/>
        </w:rPr>
        <w:t xml:space="preserve">, которые имеют важное значение для познания стратиграфии и </w:t>
      </w:r>
      <w:proofErr w:type="spellStart"/>
      <w:r w:rsidRPr="00207CEB">
        <w:rPr>
          <w:rFonts w:ascii="Verdana" w:eastAsia="Times New Roman" w:hAnsi="Verdana"/>
          <w:color w:val="494949"/>
          <w:sz w:val="18"/>
          <w:szCs w:val="18"/>
          <w:lang w:eastAsia="ru-RU"/>
        </w:rPr>
        <w:t>магматизма</w:t>
      </w:r>
      <w:proofErr w:type="spellEnd"/>
      <w:r w:rsidRPr="00207CEB">
        <w:rPr>
          <w:rFonts w:ascii="Verdana" w:eastAsia="Times New Roman" w:hAnsi="Verdana"/>
          <w:color w:val="494949"/>
          <w:sz w:val="18"/>
          <w:szCs w:val="18"/>
          <w:lang w:eastAsia="ru-RU"/>
        </w:rPr>
        <w:t xml:space="preserve"> </w:t>
      </w:r>
      <w:proofErr w:type="spellStart"/>
      <w:r w:rsidRPr="00207CEB">
        <w:rPr>
          <w:rFonts w:ascii="Verdana" w:eastAsia="Times New Roman" w:hAnsi="Verdana"/>
          <w:color w:val="494949"/>
          <w:sz w:val="18"/>
          <w:szCs w:val="18"/>
          <w:lang w:eastAsia="ru-RU"/>
        </w:rPr>
        <w:t>Фенноскандии</w:t>
      </w:r>
      <w:proofErr w:type="spellEnd"/>
      <w:r w:rsidRPr="00207CEB">
        <w:rPr>
          <w:rFonts w:ascii="Verdana" w:eastAsia="Times New Roman" w:hAnsi="Verdana"/>
          <w:color w:val="494949"/>
          <w:sz w:val="18"/>
          <w:szCs w:val="18"/>
          <w:lang w:eastAsia="ru-RU"/>
        </w:rPr>
        <w:t xml:space="preserve">: - стратотипический разрез </w:t>
      </w:r>
      <w:proofErr w:type="spellStart"/>
      <w:r w:rsidRPr="00207CEB">
        <w:rPr>
          <w:rFonts w:ascii="Verdana" w:eastAsia="Times New Roman" w:hAnsi="Verdana"/>
          <w:color w:val="494949"/>
          <w:sz w:val="18"/>
          <w:szCs w:val="18"/>
          <w:lang w:eastAsia="ru-RU"/>
        </w:rPr>
        <w:t>виленской</w:t>
      </w:r>
      <w:proofErr w:type="spellEnd"/>
      <w:r w:rsidRPr="00207CEB">
        <w:rPr>
          <w:rFonts w:ascii="Verdana" w:eastAsia="Times New Roman" w:hAnsi="Verdana"/>
          <w:color w:val="494949"/>
          <w:sz w:val="18"/>
          <w:szCs w:val="18"/>
          <w:lang w:eastAsia="ru-RU"/>
        </w:rPr>
        <w:t xml:space="preserve"> свиты; - наиболее представительный разрез </w:t>
      </w:r>
      <w:proofErr w:type="spellStart"/>
      <w:r w:rsidRPr="00207CEB">
        <w:rPr>
          <w:rFonts w:ascii="Verdana" w:eastAsia="Times New Roman" w:hAnsi="Verdana"/>
          <w:color w:val="494949"/>
          <w:sz w:val="18"/>
          <w:szCs w:val="18"/>
          <w:lang w:eastAsia="ru-RU"/>
        </w:rPr>
        <w:t>кожозерской</w:t>
      </w:r>
      <w:proofErr w:type="spellEnd"/>
      <w:r w:rsidRPr="00207CEB">
        <w:rPr>
          <w:rFonts w:ascii="Verdana" w:eastAsia="Times New Roman" w:hAnsi="Verdana"/>
          <w:color w:val="494949"/>
          <w:sz w:val="18"/>
          <w:szCs w:val="18"/>
          <w:lang w:eastAsia="ru-RU"/>
        </w:rPr>
        <w:t xml:space="preserve"> свиты; - представительные </w:t>
      </w:r>
      <w:proofErr w:type="spellStart"/>
      <w:r w:rsidRPr="00207CEB">
        <w:rPr>
          <w:rFonts w:ascii="Verdana" w:eastAsia="Times New Roman" w:hAnsi="Verdana"/>
          <w:color w:val="494949"/>
          <w:sz w:val="18"/>
          <w:szCs w:val="18"/>
          <w:lang w:eastAsia="ru-RU"/>
        </w:rPr>
        <w:t>разезы</w:t>
      </w:r>
      <w:proofErr w:type="spellEnd"/>
      <w:r w:rsidRPr="00207CEB">
        <w:rPr>
          <w:rFonts w:ascii="Verdana" w:eastAsia="Times New Roman" w:hAnsi="Verdana"/>
          <w:color w:val="494949"/>
          <w:sz w:val="18"/>
          <w:szCs w:val="18"/>
          <w:lang w:eastAsia="ru-RU"/>
        </w:rPr>
        <w:t xml:space="preserve"> </w:t>
      </w:r>
      <w:proofErr w:type="spellStart"/>
      <w:r w:rsidRPr="00207CEB">
        <w:rPr>
          <w:rFonts w:ascii="Verdana" w:eastAsia="Times New Roman" w:hAnsi="Verdana"/>
          <w:color w:val="494949"/>
          <w:sz w:val="18"/>
          <w:szCs w:val="18"/>
          <w:lang w:eastAsia="ru-RU"/>
        </w:rPr>
        <w:t>разноглубиных</w:t>
      </w:r>
      <w:proofErr w:type="spellEnd"/>
      <w:r w:rsidRPr="00207CEB">
        <w:rPr>
          <w:rFonts w:ascii="Verdana" w:eastAsia="Times New Roman" w:hAnsi="Verdana"/>
          <w:color w:val="494949"/>
          <w:sz w:val="18"/>
          <w:szCs w:val="18"/>
          <w:lang w:eastAsia="ru-RU"/>
        </w:rPr>
        <w:t xml:space="preserve"> интрузивных и вулканических образований </w:t>
      </w:r>
      <w:proofErr w:type="spellStart"/>
      <w:r w:rsidRPr="00207CEB">
        <w:rPr>
          <w:rFonts w:ascii="Verdana" w:eastAsia="Times New Roman" w:hAnsi="Verdana"/>
          <w:color w:val="494949"/>
          <w:sz w:val="18"/>
          <w:szCs w:val="18"/>
          <w:lang w:eastAsia="ru-RU"/>
        </w:rPr>
        <w:t>палеопротерозойного</w:t>
      </w:r>
      <w:proofErr w:type="spellEnd"/>
      <w:r w:rsidRPr="00207CEB">
        <w:rPr>
          <w:rFonts w:ascii="Verdana" w:eastAsia="Times New Roman" w:hAnsi="Verdana"/>
          <w:color w:val="494949"/>
          <w:sz w:val="18"/>
          <w:szCs w:val="18"/>
          <w:lang w:eastAsia="ru-RU"/>
        </w:rPr>
        <w:t xml:space="preserve"> рифта </w:t>
      </w:r>
      <w:proofErr w:type="spellStart"/>
      <w:r w:rsidRPr="00207CEB">
        <w:rPr>
          <w:rFonts w:ascii="Verdana" w:eastAsia="Times New Roman" w:hAnsi="Verdana"/>
          <w:color w:val="494949"/>
          <w:sz w:val="18"/>
          <w:szCs w:val="18"/>
          <w:lang w:eastAsia="ru-RU"/>
        </w:rPr>
        <w:t>Ветренный</w:t>
      </w:r>
      <w:proofErr w:type="spellEnd"/>
      <w:r w:rsidRPr="00207CEB">
        <w:rPr>
          <w:rFonts w:ascii="Verdana" w:eastAsia="Times New Roman" w:hAnsi="Verdana"/>
          <w:color w:val="494949"/>
          <w:sz w:val="18"/>
          <w:szCs w:val="18"/>
          <w:lang w:eastAsia="ru-RU"/>
        </w:rPr>
        <w:t xml:space="preserve"> Пояс.</w:t>
      </w:r>
      <w:r w:rsidRPr="00207CEB">
        <w:rPr>
          <w:rFonts w:ascii="Verdana" w:eastAsia="Times New Roman" w:hAnsi="Verdana"/>
          <w:color w:val="494949"/>
          <w:sz w:val="18"/>
          <w:szCs w:val="18"/>
          <w:lang w:eastAsia="ru-RU"/>
        </w:rPr>
        <w:br/>
        <w:t xml:space="preserve">Территория заказника характеризуется тремя типами ландшафтов: </w:t>
      </w:r>
      <w:proofErr w:type="spellStart"/>
      <w:r w:rsidRPr="00207CEB">
        <w:rPr>
          <w:rFonts w:ascii="Verdana" w:eastAsia="Times New Roman" w:hAnsi="Verdana"/>
          <w:color w:val="494949"/>
          <w:sz w:val="18"/>
          <w:szCs w:val="18"/>
          <w:lang w:eastAsia="ru-RU"/>
        </w:rPr>
        <w:t>слабозаболоченный</w:t>
      </w:r>
      <w:proofErr w:type="spellEnd"/>
      <w:r w:rsidRPr="00207CEB">
        <w:rPr>
          <w:rFonts w:ascii="Verdana" w:eastAsia="Times New Roman" w:hAnsi="Verdana"/>
          <w:color w:val="494949"/>
          <w:sz w:val="18"/>
          <w:szCs w:val="18"/>
          <w:lang w:eastAsia="ru-RU"/>
        </w:rPr>
        <w:t xml:space="preserve"> (денудационно-тектонический); холмисто-грядовый с </w:t>
      </w:r>
      <w:proofErr w:type="spellStart"/>
      <w:r w:rsidRPr="00207CEB">
        <w:rPr>
          <w:rFonts w:ascii="Verdana" w:eastAsia="Times New Roman" w:hAnsi="Verdana"/>
          <w:color w:val="494949"/>
          <w:sz w:val="18"/>
          <w:szCs w:val="18"/>
          <w:lang w:eastAsia="ru-RU"/>
        </w:rPr>
        <w:t>комплекмсом</w:t>
      </w:r>
      <w:proofErr w:type="spellEnd"/>
      <w:r w:rsidRPr="00207CEB">
        <w:rPr>
          <w:rFonts w:ascii="Verdana" w:eastAsia="Times New Roman" w:hAnsi="Verdana"/>
          <w:color w:val="494949"/>
          <w:sz w:val="18"/>
          <w:szCs w:val="18"/>
          <w:lang w:eastAsia="ru-RU"/>
        </w:rPr>
        <w:t xml:space="preserve"> водно-ледниковых образований; </w:t>
      </w:r>
      <w:proofErr w:type="spellStart"/>
      <w:r w:rsidRPr="00207CEB">
        <w:rPr>
          <w:rFonts w:ascii="Verdana" w:eastAsia="Times New Roman" w:hAnsi="Verdana"/>
          <w:color w:val="494949"/>
          <w:sz w:val="18"/>
          <w:szCs w:val="18"/>
          <w:lang w:eastAsia="ru-RU"/>
        </w:rPr>
        <w:t>среднезаболоченный</w:t>
      </w:r>
      <w:proofErr w:type="spellEnd"/>
      <w:r w:rsidRPr="00207CEB">
        <w:rPr>
          <w:rFonts w:ascii="Verdana" w:eastAsia="Times New Roman" w:hAnsi="Verdana"/>
          <w:color w:val="494949"/>
          <w:sz w:val="18"/>
          <w:szCs w:val="18"/>
          <w:lang w:eastAsia="ru-RU"/>
        </w:rPr>
        <w:t xml:space="preserve"> ледниково-аккумулятивный сложного рельефа и </w:t>
      </w:r>
      <w:proofErr w:type="spellStart"/>
      <w:r w:rsidRPr="00207CEB">
        <w:rPr>
          <w:rFonts w:ascii="Verdana" w:eastAsia="Times New Roman" w:hAnsi="Verdana"/>
          <w:color w:val="494949"/>
          <w:sz w:val="18"/>
          <w:szCs w:val="18"/>
          <w:lang w:eastAsia="ru-RU"/>
        </w:rPr>
        <w:t>сильнозаболоченный</w:t>
      </w:r>
      <w:proofErr w:type="spellEnd"/>
      <w:r w:rsidRPr="00207CEB">
        <w:rPr>
          <w:rFonts w:ascii="Verdana" w:eastAsia="Times New Roman" w:hAnsi="Verdana"/>
          <w:color w:val="494949"/>
          <w:sz w:val="18"/>
          <w:szCs w:val="18"/>
          <w:lang w:eastAsia="ru-RU"/>
        </w:rPr>
        <w:t xml:space="preserve"> ледниково-холмисто-грядовый.</w:t>
      </w:r>
      <w:r w:rsidRPr="00207CEB">
        <w:rPr>
          <w:rFonts w:ascii="Verdana" w:eastAsia="Times New Roman" w:hAnsi="Verdana"/>
          <w:color w:val="494949"/>
          <w:sz w:val="18"/>
          <w:szCs w:val="18"/>
          <w:lang w:eastAsia="ru-RU"/>
        </w:rPr>
        <w:br/>
        <w:t xml:space="preserve">В пределах заказника гидрографическая сеть представлена главным образом бассейнами четырех довольно крупных рек: Кожи, </w:t>
      </w:r>
      <w:proofErr w:type="spellStart"/>
      <w:r w:rsidRPr="00207CEB">
        <w:rPr>
          <w:rFonts w:ascii="Verdana" w:eastAsia="Times New Roman" w:hAnsi="Verdana"/>
          <w:color w:val="494949"/>
          <w:sz w:val="18"/>
          <w:szCs w:val="18"/>
          <w:lang w:eastAsia="ru-RU"/>
        </w:rPr>
        <w:t>Никодимки</w:t>
      </w:r>
      <w:proofErr w:type="spellEnd"/>
      <w:r w:rsidRPr="00207CEB">
        <w:rPr>
          <w:rFonts w:ascii="Verdana" w:eastAsia="Times New Roman" w:hAnsi="Verdana"/>
          <w:color w:val="494949"/>
          <w:sz w:val="18"/>
          <w:szCs w:val="18"/>
          <w:lang w:eastAsia="ru-RU"/>
        </w:rPr>
        <w:t xml:space="preserve">, </w:t>
      </w:r>
      <w:proofErr w:type="spellStart"/>
      <w:r w:rsidRPr="00207CEB">
        <w:rPr>
          <w:rFonts w:ascii="Verdana" w:eastAsia="Times New Roman" w:hAnsi="Verdana"/>
          <w:color w:val="494949"/>
          <w:sz w:val="18"/>
          <w:szCs w:val="18"/>
          <w:lang w:eastAsia="ru-RU"/>
        </w:rPr>
        <w:t>Подломки</w:t>
      </w:r>
      <w:proofErr w:type="spellEnd"/>
      <w:r w:rsidRPr="00207CEB">
        <w:rPr>
          <w:rFonts w:ascii="Verdana" w:eastAsia="Times New Roman" w:hAnsi="Verdana"/>
          <w:color w:val="494949"/>
          <w:sz w:val="18"/>
          <w:szCs w:val="18"/>
          <w:lang w:eastAsia="ru-RU"/>
        </w:rPr>
        <w:t xml:space="preserve"> и Туры, а также многочисленными озерами (более 40), относящимися к системе Белого моря. Водораздел между водосборными бассейнами Белого и Балтийского морей проходит в основном западнее границы заказника за исключением участка оз. Шейное, который относится к Балтийской системе.</w:t>
      </w:r>
      <w:r w:rsidRPr="00207CEB">
        <w:rPr>
          <w:rFonts w:ascii="Verdana" w:eastAsia="Times New Roman" w:hAnsi="Verdana"/>
          <w:color w:val="494949"/>
          <w:sz w:val="18"/>
          <w:szCs w:val="18"/>
          <w:lang w:eastAsia="ru-RU"/>
        </w:rPr>
        <w:br/>
        <w:t xml:space="preserve">Наиболее крупными водоемами в пределах заказника являются озера </w:t>
      </w:r>
      <w:proofErr w:type="spellStart"/>
      <w:r w:rsidRPr="00207CEB">
        <w:rPr>
          <w:rFonts w:ascii="Verdana" w:eastAsia="Times New Roman" w:hAnsi="Verdana"/>
          <w:color w:val="494949"/>
          <w:sz w:val="18"/>
          <w:szCs w:val="18"/>
          <w:lang w:eastAsia="ru-RU"/>
        </w:rPr>
        <w:t>Кожозеро</w:t>
      </w:r>
      <w:proofErr w:type="spellEnd"/>
      <w:r w:rsidRPr="00207CEB">
        <w:rPr>
          <w:rFonts w:ascii="Verdana" w:eastAsia="Times New Roman" w:hAnsi="Verdana"/>
          <w:color w:val="494949"/>
          <w:sz w:val="18"/>
          <w:szCs w:val="18"/>
          <w:lang w:eastAsia="ru-RU"/>
        </w:rPr>
        <w:t xml:space="preserve">, </w:t>
      </w:r>
      <w:proofErr w:type="spellStart"/>
      <w:r w:rsidRPr="00207CEB">
        <w:rPr>
          <w:rFonts w:ascii="Verdana" w:eastAsia="Times New Roman" w:hAnsi="Verdana"/>
          <w:color w:val="494949"/>
          <w:sz w:val="18"/>
          <w:szCs w:val="18"/>
          <w:lang w:eastAsia="ru-RU"/>
        </w:rPr>
        <w:t>Курусское</w:t>
      </w:r>
      <w:proofErr w:type="spellEnd"/>
      <w:r w:rsidRPr="00207CEB">
        <w:rPr>
          <w:rFonts w:ascii="Verdana" w:eastAsia="Times New Roman" w:hAnsi="Verdana"/>
          <w:color w:val="494949"/>
          <w:sz w:val="18"/>
          <w:szCs w:val="18"/>
          <w:lang w:eastAsia="ru-RU"/>
        </w:rPr>
        <w:t xml:space="preserve">, </w:t>
      </w:r>
      <w:proofErr w:type="spellStart"/>
      <w:r w:rsidRPr="00207CEB">
        <w:rPr>
          <w:rFonts w:ascii="Verdana" w:eastAsia="Times New Roman" w:hAnsi="Verdana"/>
          <w:color w:val="494949"/>
          <w:sz w:val="18"/>
          <w:szCs w:val="18"/>
          <w:lang w:eastAsia="ru-RU"/>
        </w:rPr>
        <w:t>Вингозеро</w:t>
      </w:r>
      <w:proofErr w:type="spellEnd"/>
      <w:r w:rsidRPr="00207CEB">
        <w:rPr>
          <w:rFonts w:ascii="Verdana" w:eastAsia="Times New Roman" w:hAnsi="Verdana"/>
          <w:color w:val="494949"/>
          <w:sz w:val="18"/>
          <w:szCs w:val="18"/>
          <w:lang w:eastAsia="ru-RU"/>
        </w:rPr>
        <w:t xml:space="preserve">, Плоское, </w:t>
      </w:r>
      <w:proofErr w:type="spellStart"/>
      <w:r w:rsidRPr="00207CEB">
        <w:rPr>
          <w:rFonts w:ascii="Verdana" w:eastAsia="Times New Roman" w:hAnsi="Verdana"/>
          <w:color w:val="494949"/>
          <w:sz w:val="18"/>
          <w:szCs w:val="18"/>
          <w:lang w:eastAsia="ru-RU"/>
        </w:rPr>
        <w:t>Лопозеро</w:t>
      </w:r>
      <w:proofErr w:type="spellEnd"/>
      <w:r w:rsidRPr="00207CEB">
        <w:rPr>
          <w:rFonts w:ascii="Verdana" w:eastAsia="Times New Roman" w:hAnsi="Verdana"/>
          <w:color w:val="494949"/>
          <w:sz w:val="18"/>
          <w:szCs w:val="18"/>
          <w:lang w:eastAsia="ru-RU"/>
        </w:rPr>
        <w:t xml:space="preserve">, Жилое, </w:t>
      </w:r>
      <w:proofErr w:type="spellStart"/>
      <w:r w:rsidRPr="00207CEB">
        <w:rPr>
          <w:rFonts w:ascii="Verdana" w:eastAsia="Times New Roman" w:hAnsi="Verdana"/>
          <w:color w:val="494949"/>
          <w:sz w:val="18"/>
          <w:szCs w:val="18"/>
          <w:lang w:eastAsia="ru-RU"/>
        </w:rPr>
        <w:t>Шидозеро</w:t>
      </w:r>
      <w:proofErr w:type="spellEnd"/>
      <w:r w:rsidRPr="00207CEB">
        <w:rPr>
          <w:rFonts w:ascii="Verdana" w:eastAsia="Times New Roman" w:hAnsi="Verdana"/>
          <w:color w:val="494949"/>
          <w:sz w:val="18"/>
          <w:szCs w:val="18"/>
          <w:lang w:eastAsia="ru-RU"/>
        </w:rPr>
        <w:t xml:space="preserve">, </w:t>
      </w:r>
      <w:proofErr w:type="spellStart"/>
      <w:r w:rsidRPr="00207CEB">
        <w:rPr>
          <w:rFonts w:ascii="Verdana" w:eastAsia="Times New Roman" w:hAnsi="Verdana"/>
          <w:color w:val="494949"/>
          <w:sz w:val="18"/>
          <w:szCs w:val="18"/>
          <w:lang w:eastAsia="ru-RU"/>
        </w:rPr>
        <w:t>Шидмозеро</w:t>
      </w:r>
      <w:proofErr w:type="spellEnd"/>
      <w:r w:rsidRPr="00207CEB">
        <w:rPr>
          <w:rFonts w:ascii="Verdana" w:eastAsia="Times New Roman" w:hAnsi="Verdana"/>
          <w:color w:val="494949"/>
          <w:sz w:val="18"/>
          <w:szCs w:val="18"/>
          <w:lang w:eastAsia="ru-RU"/>
        </w:rPr>
        <w:t xml:space="preserve">, </w:t>
      </w:r>
      <w:proofErr w:type="spellStart"/>
      <w:r w:rsidRPr="00207CEB">
        <w:rPr>
          <w:rFonts w:ascii="Verdana" w:eastAsia="Times New Roman" w:hAnsi="Verdana"/>
          <w:color w:val="494949"/>
          <w:sz w:val="18"/>
          <w:szCs w:val="18"/>
          <w:lang w:eastAsia="ru-RU"/>
        </w:rPr>
        <w:t>Пешозеро</w:t>
      </w:r>
      <w:proofErr w:type="spellEnd"/>
      <w:r w:rsidRPr="00207CEB">
        <w:rPr>
          <w:rFonts w:ascii="Verdana" w:eastAsia="Times New Roman" w:hAnsi="Verdana"/>
          <w:color w:val="494949"/>
          <w:sz w:val="18"/>
          <w:szCs w:val="18"/>
          <w:lang w:eastAsia="ru-RU"/>
        </w:rPr>
        <w:t xml:space="preserve"> и Доброе. </w:t>
      </w:r>
      <w:proofErr w:type="spellStart"/>
      <w:r w:rsidRPr="00207CEB">
        <w:rPr>
          <w:rFonts w:ascii="Verdana" w:eastAsia="Times New Roman" w:hAnsi="Verdana"/>
          <w:color w:val="494949"/>
          <w:sz w:val="18"/>
          <w:szCs w:val="18"/>
          <w:lang w:eastAsia="ru-RU"/>
        </w:rPr>
        <w:t>Кожозеро</w:t>
      </w:r>
      <w:proofErr w:type="spellEnd"/>
      <w:r w:rsidRPr="00207CEB">
        <w:rPr>
          <w:rFonts w:ascii="Verdana" w:eastAsia="Times New Roman" w:hAnsi="Verdana"/>
          <w:color w:val="494949"/>
          <w:sz w:val="18"/>
          <w:szCs w:val="18"/>
          <w:lang w:eastAsia="ru-RU"/>
        </w:rPr>
        <w:t xml:space="preserve"> – исток р. Кожи, в него впадают реки </w:t>
      </w:r>
      <w:proofErr w:type="spellStart"/>
      <w:r w:rsidRPr="00207CEB">
        <w:rPr>
          <w:rFonts w:ascii="Verdana" w:eastAsia="Times New Roman" w:hAnsi="Verdana"/>
          <w:color w:val="494949"/>
          <w:sz w:val="18"/>
          <w:szCs w:val="18"/>
          <w:lang w:eastAsia="ru-RU"/>
        </w:rPr>
        <w:t>Подломка</w:t>
      </w:r>
      <w:proofErr w:type="spellEnd"/>
      <w:r w:rsidRPr="00207CEB">
        <w:rPr>
          <w:rFonts w:ascii="Verdana" w:eastAsia="Times New Roman" w:hAnsi="Verdana"/>
          <w:color w:val="494949"/>
          <w:sz w:val="18"/>
          <w:szCs w:val="18"/>
          <w:lang w:eastAsia="ru-RU"/>
        </w:rPr>
        <w:t xml:space="preserve"> и </w:t>
      </w:r>
      <w:proofErr w:type="spellStart"/>
      <w:r w:rsidRPr="00207CEB">
        <w:rPr>
          <w:rFonts w:ascii="Verdana" w:eastAsia="Times New Roman" w:hAnsi="Verdana"/>
          <w:color w:val="494949"/>
          <w:sz w:val="18"/>
          <w:szCs w:val="18"/>
          <w:lang w:eastAsia="ru-RU"/>
        </w:rPr>
        <w:t>Никодимка</w:t>
      </w:r>
      <w:proofErr w:type="spellEnd"/>
      <w:r w:rsidRPr="00207CEB">
        <w:rPr>
          <w:rFonts w:ascii="Verdana" w:eastAsia="Times New Roman" w:hAnsi="Verdana"/>
          <w:color w:val="494949"/>
          <w:sz w:val="18"/>
          <w:szCs w:val="18"/>
          <w:lang w:eastAsia="ru-RU"/>
        </w:rPr>
        <w:t>.</w:t>
      </w:r>
      <w:r w:rsidRPr="00207CEB">
        <w:rPr>
          <w:rFonts w:ascii="Verdana" w:eastAsia="Times New Roman" w:hAnsi="Verdana"/>
          <w:color w:val="494949"/>
          <w:sz w:val="18"/>
          <w:szCs w:val="18"/>
          <w:lang w:eastAsia="ru-RU"/>
        </w:rPr>
        <w:br/>
        <w:t xml:space="preserve">Заказник расположен в бассейне Белого моря. В силу уникальности </w:t>
      </w:r>
      <w:proofErr w:type="gramStart"/>
      <w:r w:rsidRPr="00207CEB">
        <w:rPr>
          <w:rFonts w:ascii="Verdana" w:eastAsia="Times New Roman" w:hAnsi="Verdana"/>
          <w:color w:val="494949"/>
          <w:sz w:val="18"/>
          <w:szCs w:val="18"/>
          <w:lang w:eastAsia="ru-RU"/>
        </w:rPr>
        <w:t>северных природных комплексов</w:t>
      </w:r>
      <w:proofErr w:type="gramEnd"/>
      <w:r w:rsidRPr="00207CEB">
        <w:rPr>
          <w:rFonts w:ascii="Verdana" w:eastAsia="Times New Roman" w:hAnsi="Verdana"/>
          <w:color w:val="494949"/>
          <w:sz w:val="18"/>
          <w:szCs w:val="18"/>
          <w:lang w:eastAsia="ru-RU"/>
        </w:rPr>
        <w:t xml:space="preserve"> входящих в его состав водные озерные и речные экосистемы выполняют важную экологическую роль в природном разнообразии территории и представляют значительный научный интерес.</w:t>
      </w:r>
      <w:r w:rsidRPr="00207CEB">
        <w:rPr>
          <w:rFonts w:ascii="Verdana" w:eastAsia="Times New Roman" w:hAnsi="Verdana"/>
          <w:color w:val="494949"/>
          <w:sz w:val="18"/>
          <w:szCs w:val="18"/>
          <w:lang w:eastAsia="ru-RU"/>
        </w:rPr>
        <w:br/>
        <w:t xml:space="preserve">Более 51% занимают </w:t>
      </w:r>
      <w:proofErr w:type="spellStart"/>
      <w:r w:rsidRPr="00207CEB">
        <w:rPr>
          <w:rFonts w:ascii="Verdana" w:eastAsia="Times New Roman" w:hAnsi="Verdana"/>
          <w:color w:val="494949"/>
          <w:sz w:val="18"/>
          <w:szCs w:val="18"/>
          <w:lang w:eastAsia="ru-RU"/>
        </w:rPr>
        <w:t>старовозрастные</w:t>
      </w:r>
      <w:proofErr w:type="spellEnd"/>
      <w:r w:rsidRPr="00207CEB">
        <w:rPr>
          <w:rFonts w:ascii="Verdana" w:eastAsia="Times New Roman" w:hAnsi="Verdana"/>
          <w:color w:val="494949"/>
          <w:sz w:val="18"/>
          <w:szCs w:val="18"/>
          <w:lang w:eastAsia="ru-RU"/>
        </w:rPr>
        <w:t xml:space="preserve"> </w:t>
      </w:r>
      <w:proofErr w:type="spellStart"/>
      <w:r w:rsidRPr="00207CEB">
        <w:rPr>
          <w:rFonts w:ascii="Verdana" w:eastAsia="Times New Roman" w:hAnsi="Verdana"/>
          <w:color w:val="494949"/>
          <w:sz w:val="18"/>
          <w:szCs w:val="18"/>
          <w:lang w:eastAsia="ru-RU"/>
        </w:rPr>
        <w:t>малонарушенные</w:t>
      </w:r>
      <w:proofErr w:type="spellEnd"/>
      <w:r w:rsidRPr="00207CEB">
        <w:rPr>
          <w:rFonts w:ascii="Verdana" w:eastAsia="Times New Roman" w:hAnsi="Verdana"/>
          <w:color w:val="494949"/>
          <w:sz w:val="18"/>
          <w:szCs w:val="18"/>
          <w:lang w:eastAsia="ru-RU"/>
        </w:rPr>
        <w:t xml:space="preserve"> леса, формировавшиеся на протяжении 400-600 лет. Это уникальные естественные лесные сообщества. Они являются хранителями биологического разнообразия, генофонда, поддерживают устойчивость биосферы.</w:t>
      </w:r>
      <w:r w:rsidRPr="00207CEB">
        <w:rPr>
          <w:rFonts w:ascii="Verdana" w:eastAsia="Times New Roman" w:hAnsi="Verdana"/>
          <w:color w:val="494949"/>
          <w:sz w:val="18"/>
          <w:szCs w:val="18"/>
          <w:lang w:eastAsia="ru-RU"/>
        </w:rPr>
        <w:br/>
        <w:t xml:space="preserve">На территории заказника есть 9 уникальных природных объектов: Порог Падун (р. Кожа), </w:t>
      </w:r>
      <w:proofErr w:type="spellStart"/>
      <w:r w:rsidRPr="00207CEB">
        <w:rPr>
          <w:rFonts w:ascii="Verdana" w:eastAsia="Times New Roman" w:hAnsi="Verdana"/>
          <w:color w:val="494949"/>
          <w:sz w:val="18"/>
          <w:szCs w:val="18"/>
          <w:lang w:eastAsia="ru-RU"/>
        </w:rPr>
        <w:t>Верхнеколозерские</w:t>
      </w:r>
      <w:proofErr w:type="spellEnd"/>
      <w:r w:rsidRPr="00207CEB">
        <w:rPr>
          <w:rFonts w:ascii="Verdana" w:eastAsia="Times New Roman" w:hAnsi="Verdana"/>
          <w:color w:val="494949"/>
          <w:sz w:val="18"/>
          <w:szCs w:val="18"/>
          <w:lang w:eastAsia="ru-RU"/>
        </w:rPr>
        <w:t xml:space="preserve"> Каньоны, Полуостров </w:t>
      </w:r>
      <w:proofErr w:type="spellStart"/>
      <w:r w:rsidRPr="00207CEB">
        <w:rPr>
          <w:rFonts w:ascii="Verdana" w:eastAsia="Times New Roman" w:hAnsi="Verdana"/>
          <w:color w:val="494949"/>
          <w:sz w:val="18"/>
          <w:szCs w:val="18"/>
          <w:lang w:eastAsia="ru-RU"/>
        </w:rPr>
        <w:t>Лопский</w:t>
      </w:r>
      <w:proofErr w:type="spellEnd"/>
      <w:r w:rsidRPr="00207CEB">
        <w:rPr>
          <w:rFonts w:ascii="Verdana" w:eastAsia="Times New Roman" w:hAnsi="Verdana"/>
          <w:color w:val="494949"/>
          <w:sz w:val="18"/>
          <w:szCs w:val="18"/>
          <w:lang w:eastAsia="ru-RU"/>
        </w:rPr>
        <w:t xml:space="preserve"> (Монастырский), Гора </w:t>
      </w:r>
      <w:proofErr w:type="spellStart"/>
      <w:r w:rsidRPr="00207CEB">
        <w:rPr>
          <w:rFonts w:ascii="Verdana" w:eastAsia="Times New Roman" w:hAnsi="Verdana"/>
          <w:color w:val="494949"/>
          <w:sz w:val="18"/>
          <w:szCs w:val="18"/>
          <w:lang w:eastAsia="ru-RU"/>
        </w:rPr>
        <w:t>Хозега</w:t>
      </w:r>
      <w:proofErr w:type="spellEnd"/>
      <w:r w:rsidRPr="00207CEB">
        <w:rPr>
          <w:rFonts w:ascii="Verdana" w:eastAsia="Times New Roman" w:hAnsi="Verdana"/>
          <w:color w:val="494949"/>
          <w:sz w:val="18"/>
          <w:szCs w:val="18"/>
          <w:lang w:eastAsia="ru-RU"/>
        </w:rPr>
        <w:t xml:space="preserve">, Гора </w:t>
      </w:r>
      <w:proofErr w:type="spellStart"/>
      <w:r w:rsidRPr="00207CEB">
        <w:rPr>
          <w:rFonts w:ascii="Verdana" w:eastAsia="Times New Roman" w:hAnsi="Verdana"/>
          <w:color w:val="494949"/>
          <w:sz w:val="18"/>
          <w:szCs w:val="18"/>
          <w:lang w:eastAsia="ru-RU"/>
        </w:rPr>
        <w:t>Щелейный</w:t>
      </w:r>
      <w:proofErr w:type="spellEnd"/>
      <w:r w:rsidRPr="00207CEB">
        <w:rPr>
          <w:rFonts w:ascii="Verdana" w:eastAsia="Times New Roman" w:hAnsi="Verdana"/>
          <w:color w:val="494949"/>
          <w:sz w:val="18"/>
          <w:szCs w:val="18"/>
          <w:lang w:eastAsia="ru-RU"/>
        </w:rPr>
        <w:t xml:space="preserve"> Бор (оз. </w:t>
      </w:r>
      <w:proofErr w:type="spellStart"/>
      <w:r w:rsidRPr="00207CEB">
        <w:rPr>
          <w:rFonts w:ascii="Verdana" w:eastAsia="Times New Roman" w:hAnsi="Verdana"/>
          <w:color w:val="494949"/>
          <w:sz w:val="18"/>
          <w:szCs w:val="18"/>
          <w:lang w:eastAsia="ru-RU"/>
        </w:rPr>
        <w:t>Кожозера</w:t>
      </w:r>
      <w:proofErr w:type="spellEnd"/>
      <w:r w:rsidRPr="00207CEB">
        <w:rPr>
          <w:rFonts w:ascii="Verdana" w:eastAsia="Times New Roman" w:hAnsi="Verdana"/>
          <w:color w:val="494949"/>
          <w:sz w:val="18"/>
          <w:szCs w:val="18"/>
          <w:lang w:eastAsia="ru-RU"/>
        </w:rPr>
        <w:t xml:space="preserve">), Порог "Олений Рог" (р. </w:t>
      </w:r>
      <w:proofErr w:type="spellStart"/>
      <w:r w:rsidRPr="00207CEB">
        <w:rPr>
          <w:rFonts w:ascii="Verdana" w:eastAsia="Times New Roman" w:hAnsi="Verdana"/>
          <w:color w:val="494949"/>
          <w:sz w:val="18"/>
          <w:szCs w:val="18"/>
          <w:lang w:eastAsia="ru-RU"/>
        </w:rPr>
        <w:t>Подломка</w:t>
      </w:r>
      <w:proofErr w:type="spellEnd"/>
      <w:r w:rsidRPr="00207CEB">
        <w:rPr>
          <w:rFonts w:ascii="Verdana" w:eastAsia="Times New Roman" w:hAnsi="Verdana"/>
          <w:color w:val="494949"/>
          <w:sz w:val="18"/>
          <w:szCs w:val="18"/>
          <w:lang w:eastAsia="ru-RU"/>
        </w:rPr>
        <w:t xml:space="preserve">), Конгломераты венда (р. </w:t>
      </w:r>
      <w:proofErr w:type="spellStart"/>
      <w:r w:rsidRPr="00207CEB">
        <w:rPr>
          <w:rFonts w:ascii="Verdana" w:eastAsia="Times New Roman" w:hAnsi="Verdana"/>
          <w:color w:val="494949"/>
          <w:sz w:val="18"/>
          <w:szCs w:val="18"/>
          <w:lang w:eastAsia="ru-RU"/>
        </w:rPr>
        <w:t>Никодимка</w:t>
      </w:r>
      <w:proofErr w:type="spellEnd"/>
      <w:r w:rsidRPr="00207CEB">
        <w:rPr>
          <w:rFonts w:ascii="Verdana" w:eastAsia="Times New Roman" w:hAnsi="Verdana"/>
          <w:color w:val="494949"/>
          <w:sz w:val="18"/>
          <w:szCs w:val="18"/>
          <w:lang w:eastAsia="ru-RU"/>
        </w:rPr>
        <w:t xml:space="preserve">), </w:t>
      </w:r>
      <w:proofErr w:type="spellStart"/>
      <w:r w:rsidRPr="00207CEB">
        <w:rPr>
          <w:rFonts w:ascii="Verdana" w:eastAsia="Times New Roman" w:hAnsi="Verdana"/>
          <w:color w:val="494949"/>
          <w:sz w:val="18"/>
          <w:szCs w:val="18"/>
          <w:lang w:eastAsia="ru-RU"/>
        </w:rPr>
        <w:t>Озовая</w:t>
      </w:r>
      <w:proofErr w:type="spellEnd"/>
      <w:r w:rsidRPr="00207CEB">
        <w:rPr>
          <w:rFonts w:ascii="Verdana" w:eastAsia="Times New Roman" w:hAnsi="Verdana"/>
          <w:color w:val="494949"/>
          <w:sz w:val="18"/>
          <w:szCs w:val="18"/>
          <w:lang w:eastAsia="ru-RU"/>
        </w:rPr>
        <w:t xml:space="preserve"> гряда "Кривой Пояс" и Гора </w:t>
      </w:r>
      <w:proofErr w:type="spellStart"/>
      <w:r w:rsidRPr="00207CEB">
        <w:rPr>
          <w:rFonts w:ascii="Verdana" w:eastAsia="Times New Roman" w:hAnsi="Verdana"/>
          <w:color w:val="494949"/>
          <w:sz w:val="18"/>
          <w:szCs w:val="18"/>
          <w:lang w:eastAsia="ru-RU"/>
        </w:rPr>
        <w:t>Руман</w:t>
      </w:r>
      <w:proofErr w:type="spellEnd"/>
      <w:r w:rsidRPr="00207CEB">
        <w:rPr>
          <w:rFonts w:ascii="Verdana" w:eastAsia="Times New Roman" w:hAnsi="Verdana"/>
          <w:color w:val="494949"/>
          <w:sz w:val="18"/>
          <w:szCs w:val="18"/>
          <w:lang w:eastAsia="ru-RU"/>
        </w:rPr>
        <w:t>-Гора.</w:t>
      </w:r>
    </w:p>
    <w:p w:rsidR="00207CEB" w:rsidRPr="00207CEB" w:rsidRDefault="00207CEB" w:rsidP="00207CEB">
      <w:pPr>
        <w:shd w:val="clear" w:color="auto" w:fill="FFFFFF"/>
        <w:spacing w:line="240" w:lineRule="auto"/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</w:pPr>
      <w:r w:rsidRPr="00207CEB"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  <w:t>Перечень уникальных с научной, познавательной, эстетической точек зрения природных и культурно-исторических объектов: </w:t>
      </w:r>
    </w:p>
    <w:tbl>
      <w:tblPr>
        <w:tblW w:w="1497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53"/>
        <w:gridCol w:w="11817"/>
      </w:tblGrid>
      <w:tr w:rsidR="00207CEB" w:rsidRPr="00207CEB" w:rsidTr="00207CEB">
        <w:trPr>
          <w:tblHeader/>
        </w:trPr>
        <w:tc>
          <w:tcPr>
            <w:tcW w:w="0" w:type="auto"/>
            <w:tcBorders>
              <w:bottom w:val="single" w:sz="12" w:space="0" w:color="DEE0E1"/>
            </w:tcBorders>
            <w:tcMar>
              <w:top w:w="72" w:type="dxa"/>
              <w:left w:w="120" w:type="dxa"/>
              <w:bottom w:w="72" w:type="dxa"/>
              <w:right w:w="240" w:type="dxa"/>
            </w:tcMar>
            <w:vAlign w:val="center"/>
            <w:hideMark/>
          </w:tcPr>
          <w:p w:rsidR="00207CEB" w:rsidRPr="00207CEB" w:rsidRDefault="00207CEB" w:rsidP="00207CEB">
            <w:pPr>
              <w:spacing w:before="240" w:after="240" w:line="240" w:lineRule="auto"/>
              <w:rPr>
                <w:rFonts w:eastAsia="Times New Roman"/>
                <w:b/>
                <w:bCs/>
                <w:color w:val="494949"/>
                <w:lang w:eastAsia="ru-RU"/>
              </w:rPr>
            </w:pPr>
            <w:r w:rsidRPr="00207CEB">
              <w:rPr>
                <w:rFonts w:eastAsia="Times New Roman"/>
                <w:b/>
                <w:bCs/>
                <w:color w:val="494949"/>
                <w:lang w:eastAsia="ru-RU"/>
              </w:rPr>
              <w:lastRenderedPageBreak/>
              <w:t>Название</w:t>
            </w:r>
          </w:p>
        </w:tc>
        <w:tc>
          <w:tcPr>
            <w:tcW w:w="0" w:type="auto"/>
            <w:tcBorders>
              <w:bottom w:val="single" w:sz="12" w:space="0" w:color="DEE0E1"/>
            </w:tcBorders>
            <w:tcMar>
              <w:top w:w="72" w:type="dxa"/>
              <w:left w:w="120" w:type="dxa"/>
              <w:bottom w:w="72" w:type="dxa"/>
              <w:right w:w="240" w:type="dxa"/>
            </w:tcMar>
            <w:vAlign w:val="center"/>
            <w:hideMark/>
          </w:tcPr>
          <w:p w:rsidR="00207CEB" w:rsidRPr="00207CEB" w:rsidRDefault="00207CEB" w:rsidP="00207CEB">
            <w:pPr>
              <w:spacing w:before="240" w:after="240" w:line="240" w:lineRule="auto"/>
              <w:rPr>
                <w:rFonts w:eastAsia="Times New Roman"/>
                <w:b/>
                <w:bCs/>
                <w:color w:val="494949"/>
                <w:lang w:eastAsia="ru-RU"/>
              </w:rPr>
            </w:pPr>
            <w:r w:rsidRPr="00207CEB">
              <w:rPr>
                <w:rFonts w:eastAsia="Times New Roman"/>
                <w:b/>
                <w:bCs/>
                <w:color w:val="494949"/>
                <w:lang w:eastAsia="ru-RU"/>
              </w:rPr>
              <w:t>Описание</w:t>
            </w:r>
          </w:p>
        </w:tc>
      </w:tr>
      <w:tr w:rsidR="00207CEB" w:rsidRPr="00207CEB" w:rsidTr="00207CEB">
        <w:tc>
          <w:tcPr>
            <w:tcW w:w="0" w:type="auto"/>
            <w:shd w:val="clear" w:color="auto" w:fill="F1F2F2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207CEB" w:rsidRPr="00207CEB" w:rsidRDefault="00207CEB" w:rsidP="00207CEB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hyperlink r:id="rId35" w:history="1">
              <w:r w:rsidRPr="00207CEB">
                <w:rPr>
                  <w:rFonts w:eastAsia="Times New Roman"/>
                  <w:color w:val="2F416F"/>
                  <w:lang w:eastAsia="ru-RU"/>
                </w:rPr>
                <w:t xml:space="preserve">Постройки монастыря Богоявленского </w:t>
              </w:r>
              <w:proofErr w:type="spellStart"/>
              <w:r w:rsidRPr="00207CEB">
                <w:rPr>
                  <w:rFonts w:eastAsia="Times New Roman"/>
                  <w:color w:val="2F416F"/>
                  <w:lang w:eastAsia="ru-RU"/>
                </w:rPr>
                <w:t>Кожозерского</w:t>
              </w:r>
              <w:proofErr w:type="spellEnd"/>
            </w:hyperlink>
          </w:p>
        </w:tc>
        <w:tc>
          <w:tcPr>
            <w:tcW w:w="0" w:type="auto"/>
            <w:shd w:val="clear" w:color="auto" w:fill="F1F2F2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207CEB" w:rsidRPr="00207CEB" w:rsidRDefault="00207CEB" w:rsidP="00207CEB">
            <w:pPr>
              <w:spacing w:before="144" w:after="288" w:line="240" w:lineRule="auto"/>
              <w:rPr>
                <w:rFonts w:eastAsia="Times New Roman"/>
                <w:lang w:eastAsia="ru-RU"/>
              </w:rPr>
            </w:pPr>
            <w:r w:rsidRPr="00207CEB">
              <w:rPr>
                <w:rFonts w:eastAsia="Times New Roman"/>
                <w:lang w:eastAsia="ru-RU"/>
              </w:rPr>
              <w:t xml:space="preserve">На территории заказника находится Богоявленский монастырь, основанный в 16 веке - единственный сохранившийся пример в Европейской части России монашеского пустынножительства, он основан в XVI в. иеромонахом </w:t>
            </w:r>
            <w:proofErr w:type="spellStart"/>
            <w:r w:rsidRPr="00207CEB">
              <w:rPr>
                <w:rFonts w:eastAsia="Times New Roman"/>
                <w:lang w:eastAsia="ru-RU"/>
              </w:rPr>
              <w:t>Ошевенского</w:t>
            </w:r>
            <w:proofErr w:type="spellEnd"/>
            <w:r w:rsidRPr="00207CEB">
              <w:rPr>
                <w:rFonts w:eastAsia="Times New Roman"/>
                <w:lang w:eastAsia="ru-RU"/>
              </w:rPr>
              <w:t xml:space="preserve"> монастыря </w:t>
            </w:r>
            <w:proofErr w:type="spellStart"/>
            <w:r w:rsidRPr="00207CEB">
              <w:rPr>
                <w:rFonts w:eastAsia="Times New Roman"/>
                <w:lang w:eastAsia="ru-RU"/>
              </w:rPr>
              <w:t>Нифонтом</w:t>
            </w:r>
            <w:proofErr w:type="spellEnd"/>
            <w:r w:rsidRPr="00207CEB">
              <w:rPr>
                <w:rFonts w:eastAsia="Times New Roman"/>
                <w:lang w:eastAsia="ru-RU"/>
              </w:rPr>
              <w:t xml:space="preserve"> и сподвижником Серапионом.</w:t>
            </w:r>
          </w:p>
        </w:tc>
      </w:tr>
    </w:tbl>
    <w:p w:rsidR="00207CEB" w:rsidRPr="00207CEB" w:rsidRDefault="00207CEB" w:rsidP="00207CEB">
      <w:pPr>
        <w:shd w:val="clear" w:color="auto" w:fill="FFFFFF"/>
        <w:spacing w:after="0" w:line="374" w:lineRule="atLeast"/>
        <w:outlineLvl w:val="1"/>
        <w:rPr>
          <w:rFonts w:ascii="Helvetica" w:eastAsia="Times New Roman" w:hAnsi="Helvetica" w:cs="Helvetica"/>
          <w:color w:val="494949"/>
          <w:sz w:val="29"/>
          <w:szCs w:val="29"/>
          <w:lang w:eastAsia="ru-RU"/>
        </w:rPr>
      </w:pPr>
      <w:r w:rsidRPr="00207CEB">
        <w:rPr>
          <w:rFonts w:ascii="Helvetica" w:eastAsia="Times New Roman" w:hAnsi="Helvetica" w:cs="Helvetica"/>
          <w:color w:val="494949"/>
          <w:sz w:val="29"/>
          <w:szCs w:val="29"/>
          <w:lang w:eastAsia="ru-RU"/>
        </w:rPr>
        <w:t>Негативное воздействие</w:t>
      </w:r>
    </w:p>
    <w:p w:rsidR="00207CEB" w:rsidRPr="00207CEB" w:rsidRDefault="00207CEB" w:rsidP="00207CEB">
      <w:pPr>
        <w:shd w:val="clear" w:color="auto" w:fill="FFFFFF"/>
        <w:spacing w:after="0" w:line="240" w:lineRule="auto"/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</w:pPr>
      <w:r w:rsidRPr="00207CEB"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  <w:t>Негативное воздействие на ООПТ: </w:t>
      </w:r>
    </w:p>
    <w:p w:rsidR="00207CEB" w:rsidRPr="00207CEB" w:rsidRDefault="00207CEB" w:rsidP="00207CEB">
      <w:pPr>
        <w:shd w:val="clear" w:color="auto" w:fill="FFFFFF"/>
        <w:spacing w:before="144" w:after="288" w:line="240" w:lineRule="auto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207CEB"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  <w:t>Список факторов:</w:t>
      </w:r>
    </w:p>
    <w:tbl>
      <w:tblPr>
        <w:tblW w:w="1497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74"/>
        <w:gridCol w:w="2403"/>
        <w:gridCol w:w="4460"/>
        <w:gridCol w:w="4533"/>
      </w:tblGrid>
      <w:tr w:rsidR="00207CEB" w:rsidRPr="00207CEB" w:rsidTr="00207CEB">
        <w:trPr>
          <w:tblHeader/>
        </w:trPr>
        <w:tc>
          <w:tcPr>
            <w:tcW w:w="0" w:type="auto"/>
            <w:tcBorders>
              <w:bottom w:val="single" w:sz="12" w:space="0" w:color="DEE0E1"/>
            </w:tcBorders>
            <w:tcMar>
              <w:top w:w="72" w:type="dxa"/>
              <w:left w:w="120" w:type="dxa"/>
              <w:bottom w:w="72" w:type="dxa"/>
              <w:right w:w="240" w:type="dxa"/>
            </w:tcMar>
            <w:vAlign w:val="center"/>
            <w:hideMark/>
          </w:tcPr>
          <w:p w:rsidR="00207CEB" w:rsidRPr="00207CEB" w:rsidRDefault="00207CEB" w:rsidP="00207CEB">
            <w:pPr>
              <w:spacing w:before="240" w:after="240" w:line="240" w:lineRule="auto"/>
              <w:rPr>
                <w:rFonts w:eastAsia="Times New Roman"/>
                <w:b/>
                <w:bCs/>
                <w:color w:val="494949"/>
                <w:lang w:eastAsia="ru-RU"/>
              </w:rPr>
            </w:pPr>
            <w:r w:rsidRPr="00207CEB">
              <w:rPr>
                <w:rFonts w:eastAsia="Times New Roman"/>
                <w:b/>
                <w:bCs/>
                <w:color w:val="494949"/>
                <w:lang w:eastAsia="ru-RU"/>
              </w:rPr>
              <w:t>Фактор негативного воздействия</w:t>
            </w:r>
          </w:p>
        </w:tc>
        <w:tc>
          <w:tcPr>
            <w:tcW w:w="0" w:type="auto"/>
            <w:tcBorders>
              <w:bottom w:val="single" w:sz="12" w:space="0" w:color="DEE0E1"/>
            </w:tcBorders>
            <w:tcMar>
              <w:top w:w="72" w:type="dxa"/>
              <w:left w:w="120" w:type="dxa"/>
              <w:bottom w:w="72" w:type="dxa"/>
              <w:right w:w="240" w:type="dxa"/>
            </w:tcMar>
            <w:vAlign w:val="center"/>
            <w:hideMark/>
          </w:tcPr>
          <w:p w:rsidR="00207CEB" w:rsidRPr="00207CEB" w:rsidRDefault="00207CEB" w:rsidP="00207CEB">
            <w:pPr>
              <w:spacing w:before="240" w:after="240" w:line="240" w:lineRule="auto"/>
              <w:rPr>
                <w:rFonts w:eastAsia="Times New Roman"/>
                <w:b/>
                <w:bCs/>
                <w:color w:val="494949"/>
                <w:lang w:eastAsia="ru-RU"/>
              </w:rPr>
            </w:pPr>
            <w:r w:rsidRPr="00207CEB">
              <w:rPr>
                <w:rFonts w:eastAsia="Times New Roman"/>
                <w:b/>
                <w:bCs/>
                <w:color w:val="494949"/>
                <w:lang w:eastAsia="ru-RU"/>
              </w:rPr>
              <w:t>Объект воздействия</w:t>
            </w:r>
          </w:p>
        </w:tc>
        <w:tc>
          <w:tcPr>
            <w:tcW w:w="0" w:type="auto"/>
            <w:tcBorders>
              <w:bottom w:val="single" w:sz="12" w:space="0" w:color="DEE0E1"/>
            </w:tcBorders>
            <w:tcMar>
              <w:top w:w="72" w:type="dxa"/>
              <w:left w:w="120" w:type="dxa"/>
              <w:bottom w:w="72" w:type="dxa"/>
              <w:right w:w="240" w:type="dxa"/>
            </w:tcMar>
            <w:vAlign w:val="center"/>
            <w:hideMark/>
          </w:tcPr>
          <w:p w:rsidR="00207CEB" w:rsidRPr="00207CEB" w:rsidRDefault="00207CEB" w:rsidP="00207CEB">
            <w:pPr>
              <w:spacing w:before="240" w:after="240" w:line="240" w:lineRule="auto"/>
              <w:rPr>
                <w:rFonts w:eastAsia="Times New Roman"/>
                <w:b/>
                <w:bCs/>
                <w:color w:val="494949"/>
                <w:lang w:eastAsia="ru-RU"/>
              </w:rPr>
            </w:pPr>
            <w:r w:rsidRPr="00207CEB">
              <w:rPr>
                <w:rFonts w:eastAsia="Times New Roman"/>
                <w:b/>
                <w:bCs/>
                <w:color w:val="494949"/>
                <w:lang w:eastAsia="ru-RU"/>
              </w:rPr>
              <w:t>В чем проявляется негативное воздействие</w:t>
            </w:r>
          </w:p>
        </w:tc>
        <w:tc>
          <w:tcPr>
            <w:tcW w:w="0" w:type="auto"/>
            <w:tcBorders>
              <w:bottom w:val="single" w:sz="12" w:space="0" w:color="DEE0E1"/>
            </w:tcBorders>
            <w:tcMar>
              <w:top w:w="72" w:type="dxa"/>
              <w:left w:w="120" w:type="dxa"/>
              <w:bottom w:w="72" w:type="dxa"/>
              <w:right w:w="240" w:type="dxa"/>
            </w:tcMar>
            <w:vAlign w:val="center"/>
            <w:hideMark/>
          </w:tcPr>
          <w:p w:rsidR="00207CEB" w:rsidRPr="00207CEB" w:rsidRDefault="00207CEB" w:rsidP="00207CEB">
            <w:pPr>
              <w:spacing w:before="240" w:after="240" w:line="240" w:lineRule="auto"/>
              <w:rPr>
                <w:rFonts w:eastAsia="Times New Roman"/>
                <w:b/>
                <w:bCs/>
                <w:color w:val="494949"/>
                <w:lang w:eastAsia="ru-RU"/>
              </w:rPr>
            </w:pPr>
            <w:r w:rsidRPr="00207CEB">
              <w:rPr>
                <w:rFonts w:eastAsia="Times New Roman"/>
                <w:b/>
                <w:bCs/>
                <w:color w:val="494949"/>
                <w:lang w:eastAsia="ru-RU"/>
              </w:rPr>
              <w:t>Значимость (сила) негативного воздействия</w:t>
            </w:r>
          </w:p>
        </w:tc>
      </w:tr>
      <w:tr w:rsidR="00207CEB" w:rsidRPr="00207CEB" w:rsidTr="00207CEB">
        <w:tc>
          <w:tcPr>
            <w:tcW w:w="0" w:type="auto"/>
            <w:shd w:val="clear" w:color="auto" w:fill="F1F2F2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207CEB" w:rsidRPr="00207CEB" w:rsidRDefault="00207CEB" w:rsidP="00207CEB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hyperlink r:id="rId36" w:history="1">
              <w:r w:rsidRPr="00207CEB">
                <w:rPr>
                  <w:rFonts w:eastAsia="Times New Roman"/>
                  <w:color w:val="2F416F"/>
                  <w:lang w:eastAsia="ru-RU"/>
                </w:rPr>
                <w:t>Охота</w:t>
              </w:r>
            </w:hyperlink>
          </w:p>
        </w:tc>
        <w:tc>
          <w:tcPr>
            <w:tcW w:w="0" w:type="auto"/>
            <w:shd w:val="clear" w:color="auto" w:fill="F1F2F2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207CEB" w:rsidRPr="00207CEB" w:rsidRDefault="00207CEB" w:rsidP="00207CEB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r w:rsidRPr="00207CEB">
              <w:rPr>
                <w:rFonts w:eastAsia="Times New Roman"/>
                <w:lang w:eastAsia="ru-RU"/>
              </w:rPr>
              <w:t>Животный мир</w:t>
            </w:r>
          </w:p>
        </w:tc>
        <w:tc>
          <w:tcPr>
            <w:tcW w:w="0" w:type="auto"/>
            <w:shd w:val="clear" w:color="auto" w:fill="F1F2F2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207CEB" w:rsidRPr="00207CEB" w:rsidRDefault="00207CEB" w:rsidP="00207CEB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shd w:val="clear" w:color="auto" w:fill="F1F2F2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207CEB" w:rsidRPr="00207CEB" w:rsidRDefault="00207CEB" w:rsidP="00207CEB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r w:rsidRPr="00207CEB">
              <w:rPr>
                <w:rFonts w:eastAsia="Times New Roman"/>
                <w:lang w:eastAsia="ru-RU"/>
              </w:rPr>
              <w:t>Умеренная</w:t>
            </w:r>
          </w:p>
        </w:tc>
      </w:tr>
    </w:tbl>
    <w:p w:rsidR="00207CEB" w:rsidRPr="00207CEB" w:rsidRDefault="00207CEB" w:rsidP="00207CEB">
      <w:pPr>
        <w:shd w:val="clear" w:color="auto" w:fill="FFFFFF"/>
        <w:spacing w:after="0" w:line="240" w:lineRule="auto"/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</w:pPr>
      <w:r w:rsidRPr="00207CEB"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  <w:t>Меры, необходимые для улучшения состояния ООПТ: </w:t>
      </w:r>
    </w:p>
    <w:p w:rsidR="00207CEB" w:rsidRPr="00207CEB" w:rsidRDefault="00207CEB" w:rsidP="00207CEB">
      <w:pPr>
        <w:shd w:val="clear" w:color="auto" w:fill="FFFFFF"/>
        <w:spacing w:before="144" w:after="288" w:line="240" w:lineRule="auto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207CEB">
        <w:rPr>
          <w:rFonts w:ascii="Verdana" w:eastAsia="Times New Roman" w:hAnsi="Verdana"/>
          <w:color w:val="494949"/>
          <w:sz w:val="18"/>
          <w:szCs w:val="18"/>
          <w:lang w:eastAsia="ru-RU"/>
        </w:rPr>
        <w:t>Усиление контроля над охотниками.</w:t>
      </w:r>
    </w:p>
    <w:p w:rsidR="00207CEB" w:rsidRPr="00207CEB" w:rsidRDefault="00207CEB" w:rsidP="00207CEB">
      <w:pPr>
        <w:shd w:val="clear" w:color="auto" w:fill="FFFFFF"/>
        <w:spacing w:after="0" w:line="240" w:lineRule="auto"/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</w:pPr>
      <w:r w:rsidRPr="00207CEB"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  <w:t>Источники информации об ООПТ:</w:t>
      </w:r>
    </w:p>
    <w:p w:rsidR="00207CEB" w:rsidRPr="00207CEB" w:rsidRDefault="00207CEB" w:rsidP="00207CEB">
      <w:pPr>
        <w:numPr>
          <w:ilvl w:val="0"/>
          <w:numId w:val="14"/>
        </w:numPr>
        <w:spacing w:before="36" w:after="36" w:line="240" w:lineRule="auto"/>
        <w:ind w:left="120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207CEB">
        <w:rPr>
          <w:rFonts w:ascii="Verdana" w:eastAsia="Times New Roman" w:hAnsi="Verdana"/>
          <w:color w:val="494949"/>
          <w:sz w:val="18"/>
          <w:szCs w:val="18"/>
          <w:lang w:eastAsia="ru-RU"/>
        </w:rPr>
        <w:t>Научное обоснование развития сети особо охраняемых природных территорий в Республике Карелия</w:t>
      </w:r>
      <w:r w:rsidRPr="00207CEB">
        <w:rPr>
          <w:rFonts w:ascii="Verdana" w:eastAsia="Times New Roman" w:hAnsi="Verdana"/>
          <w:color w:val="494949"/>
          <w:sz w:val="18"/>
          <w:szCs w:val="18"/>
          <w:lang w:eastAsia="ru-RU"/>
        </w:rPr>
        <w:br/>
        <w:t xml:space="preserve">Редактор М А </w:t>
      </w:r>
      <w:proofErr w:type="spellStart"/>
      <w:r w:rsidRPr="00207CEB">
        <w:rPr>
          <w:rFonts w:ascii="Verdana" w:eastAsia="Times New Roman" w:hAnsi="Verdana"/>
          <w:color w:val="494949"/>
          <w:sz w:val="18"/>
          <w:szCs w:val="18"/>
          <w:lang w:eastAsia="ru-RU"/>
        </w:rPr>
        <w:t>Радостина</w:t>
      </w:r>
      <w:proofErr w:type="spellEnd"/>
      <w:r w:rsidRPr="00207CEB">
        <w:rPr>
          <w:rFonts w:ascii="Verdana" w:eastAsia="Times New Roman" w:hAnsi="Verdana"/>
          <w:color w:val="494949"/>
          <w:sz w:val="18"/>
          <w:szCs w:val="18"/>
          <w:lang w:eastAsia="ru-RU"/>
        </w:rPr>
        <w:br/>
      </w:r>
      <w:r w:rsidRPr="00207CEB">
        <w:rPr>
          <w:rFonts w:ascii="Verdana" w:eastAsia="Times New Roman" w:hAnsi="Verdana"/>
          <w:i/>
          <w:iCs/>
          <w:color w:val="494949"/>
          <w:sz w:val="18"/>
          <w:szCs w:val="18"/>
          <w:lang w:eastAsia="ru-RU"/>
        </w:rPr>
        <w:t>Петрозаводск, Карельский научный центр РАН</w:t>
      </w:r>
      <w:r w:rsidRPr="00207CEB">
        <w:rPr>
          <w:rFonts w:ascii="Verdana" w:eastAsia="Times New Roman" w:hAnsi="Verdana"/>
          <w:color w:val="494949"/>
          <w:sz w:val="18"/>
          <w:szCs w:val="18"/>
          <w:lang w:eastAsia="ru-RU"/>
        </w:rPr>
        <w:t> (2009</w:t>
      </w:r>
      <w:proofErr w:type="gramStart"/>
      <w:r w:rsidRPr="00207CEB">
        <w:rPr>
          <w:rFonts w:ascii="Verdana" w:eastAsia="Times New Roman" w:hAnsi="Verdana"/>
          <w:color w:val="494949"/>
          <w:sz w:val="18"/>
          <w:szCs w:val="18"/>
          <w:lang w:eastAsia="ru-RU"/>
        </w:rPr>
        <w:t>) :</w:t>
      </w:r>
      <w:proofErr w:type="gramEnd"/>
      <w:r w:rsidRPr="00207CEB">
        <w:rPr>
          <w:rFonts w:ascii="Verdana" w:eastAsia="Times New Roman" w:hAnsi="Verdana"/>
          <w:color w:val="494949"/>
          <w:sz w:val="18"/>
          <w:szCs w:val="18"/>
          <w:lang w:eastAsia="ru-RU"/>
        </w:rPr>
        <w:t xml:space="preserve"> 113</w:t>
      </w:r>
      <w:r w:rsidRPr="00207CEB">
        <w:rPr>
          <w:rFonts w:ascii="Verdana" w:eastAsia="Times New Roman" w:hAnsi="Verdana"/>
          <w:color w:val="494949"/>
          <w:sz w:val="18"/>
          <w:szCs w:val="18"/>
          <w:lang w:eastAsia="ru-RU"/>
        </w:rPr>
        <w:br/>
      </w:r>
      <w:hyperlink r:id="rId37" w:history="1">
        <w:r w:rsidRPr="00207CEB">
          <w:rPr>
            <w:rFonts w:ascii="Verdana" w:eastAsia="Times New Roman" w:hAnsi="Verdana"/>
            <w:color w:val="2F416F"/>
            <w:sz w:val="18"/>
            <w:szCs w:val="18"/>
            <w:lang w:eastAsia="ru-RU"/>
          </w:rPr>
          <w:t>Открыть PDF</w:t>
        </w:r>
      </w:hyperlink>
    </w:p>
    <w:p w:rsidR="00207CEB" w:rsidRPr="00207CEB" w:rsidRDefault="00207CEB" w:rsidP="00207CEB">
      <w:pPr>
        <w:numPr>
          <w:ilvl w:val="0"/>
          <w:numId w:val="14"/>
        </w:numPr>
        <w:spacing w:before="36" w:after="36" w:line="240" w:lineRule="auto"/>
        <w:ind w:left="120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207CEB">
        <w:rPr>
          <w:rFonts w:ascii="Verdana" w:eastAsia="Times New Roman" w:hAnsi="Verdana"/>
          <w:color w:val="494949"/>
          <w:sz w:val="18"/>
          <w:szCs w:val="18"/>
          <w:lang w:eastAsia="ru-RU"/>
        </w:rPr>
        <w:t>Сохранение ценных природных территорий Северо-Запада России. Анализ репрезентативности сети ООПТ Архангельской, Вологодской, Ленинградской и Мурманской областей, Республики Карелии, Санкт-Петербурга</w:t>
      </w:r>
      <w:r w:rsidRPr="00207CEB">
        <w:rPr>
          <w:rFonts w:ascii="Verdana" w:eastAsia="Times New Roman" w:hAnsi="Verdana"/>
          <w:color w:val="494949"/>
          <w:sz w:val="18"/>
          <w:szCs w:val="18"/>
          <w:lang w:eastAsia="ru-RU"/>
        </w:rPr>
        <w:br/>
        <w:t xml:space="preserve">Г Александров, К Кобяков, А Марковский, М </w:t>
      </w:r>
      <w:proofErr w:type="spellStart"/>
      <w:r w:rsidRPr="00207CEB">
        <w:rPr>
          <w:rFonts w:ascii="Verdana" w:eastAsia="Times New Roman" w:hAnsi="Verdana"/>
          <w:color w:val="494949"/>
          <w:sz w:val="18"/>
          <w:szCs w:val="18"/>
          <w:lang w:eastAsia="ru-RU"/>
        </w:rPr>
        <w:t>Носкова</w:t>
      </w:r>
      <w:proofErr w:type="spellEnd"/>
      <w:r w:rsidRPr="00207CEB">
        <w:rPr>
          <w:rFonts w:ascii="Verdana" w:eastAsia="Times New Roman" w:hAnsi="Verdana"/>
          <w:color w:val="494949"/>
          <w:sz w:val="18"/>
          <w:szCs w:val="18"/>
          <w:lang w:eastAsia="ru-RU"/>
        </w:rPr>
        <w:t xml:space="preserve">, В Мамонтов, О Ильина, А Веселов, О </w:t>
      </w:r>
      <w:proofErr w:type="spellStart"/>
      <w:r w:rsidRPr="00207CEB">
        <w:rPr>
          <w:rFonts w:ascii="Verdana" w:eastAsia="Times New Roman" w:hAnsi="Verdana"/>
          <w:color w:val="494949"/>
          <w:sz w:val="18"/>
          <w:szCs w:val="18"/>
          <w:lang w:eastAsia="ru-RU"/>
        </w:rPr>
        <w:t>Турунен</w:t>
      </w:r>
      <w:proofErr w:type="spellEnd"/>
      <w:r w:rsidRPr="00207CEB">
        <w:rPr>
          <w:rFonts w:ascii="Verdana" w:eastAsia="Times New Roman" w:hAnsi="Verdana"/>
          <w:color w:val="494949"/>
          <w:sz w:val="18"/>
          <w:szCs w:val="18"/>
          <w:lang w:eastAsia="ru-RU"/>
        </w:rPr>
        <w:t xml:space="preserve">, А </w:t>
      </w:r>
      <w:proofErr w:type="spellStart"/>
      <w:r w:rsidRPr="00207CEB">
        <w:rPr>
          <w:rFonts w:ascii="Verdana" w:eastAsia="Times New Roman" w:hAnsi="Verdana"/>
          <w:color w:val="494949"/>
          <w:sz w:val="18"/>
          <w:szCs w:val="18"/>
          <w:lang w:eastAsia="ru-RU"/>
        </w:rPr>
        <w:t>Столповский</w:t>
      </w:r>
      <w:proofErr w:type="spellEnd"/>
      <w:r w:rsidRPr="00207CEB">
        <w:rPr>
          <w:rFonts w:ascii="Verdana" w:eastAsia="Times New Roman" w:hAnsi="Verdana"/>
          <w:color w:val="494949"/>
          <w:sz w:val="18"/>
          <w:szCs w:val="18"/>
          <w:lang w:eastAsia="ru-RU"/>
        </w:rPr>
        <w:t xml:space="preserve">, А Федоров, В Латка, О Харченко, Г Иванюк, Д Смирнов, Д Ковалёв, Е Пилипенко, Е </w:t>
      </w:r>
      <w:proofErr w:type="spellStart"/>
      <w:r w:rsidRPr="00207CEB">
        <w:rPr>
          <w:rFonts w:ascii="Verdana" w:eastAsia="Times New Roman" w:hAnsi="Verdana"/>
          <w:color w:val="494949"/>
          <w:sz w:val="18"/>
          <w:szCs w:val="18"/>
          <w:lang w:eastAsia="ru-RU"/>
        </w:rPr>
        <w:t>Чуракова</w:t>
      </w:r>
      <w:proofErr w:type="spellEnd"/>
      <w:r w:rsidRPr="00207CEB">
        <w:rPr>
          <w:rFonts w:ascii="Verdana" w:eastAsia="Times New Roman" w:hAnsi="Verdana"/>
          <w:color w:val="494949"/>
          <w:sz w:val="18"/>
          <w:szCs w:val="18"/>
          <w:lang w:eastAsia="ru-RU"/>
        </w:rPr>
        <w:t xml:space="preserve">, И Вдовин, О Волкова, Р </w:t>
      </w:r>
      <w:proofErr w:type="spellStart"/>
      <w:r w:rsidRPr="00207CEB">
        <w:rPr>
          <w:rFonts w:ascii="Verdana" w:eastAsia="Times New Roman" w:hAnsi="Verdana"/>
          <w:color w:val="494949"/>
          <w:sz w:val="18"/>
          <w:szCs w:val="18"/>
          <w:lang w:eastAsia="ru-RU"/>
        </w:rPr>
        <w:t>Чемякин</w:t>
      </w:r>
      <w:proofErr w:type="spellEnd"/>
      <w:r w:rsidRPr="00207CEB">
        <w:rPr>
          <w:rFonts w:ascii="Verdana" w:eastAsia="Times New Roman" w:hAnsi="Verdana"/>
          <w:color w:val="494949"/>
          <w:sz w:val="18"/>
          <w:szCs w:val="18"/>
          <w:lang w:eastAsia="ru-RU"/>
        </w:rPr>
        <w:t xml:space="preserve">, С Филенко, С </w:t>
      </w:r>
      <w:proofErr w:type="spellStart"/>
      <w:r w:rsidRPr="00207CEB">
        <w:rPr>
          <w:rFonts w:ascii="Verdana" w:eastAsia="Times New Roman" w:hAnsi="Verdana"/>
          <w:color w:val="494949"/>
          <w:sz w:val="18"/>
          <w:szCs w:val="18"/>
          <w:lang w:eastAsia="ru-RU"/>
        </w:rPr>
        <w:t>Эрайя</w:t>
      </w:r>
      <w:proofErr w:type="spellEnd"/>
      <w:r w:rsidRPr="00207CEB">
        <w:rPr>
          <w:rFonts w:ascii="Verdana" w:eastAsia="Times New Roman" w:hAnsi="Verdana"/>
          <w:color w:val="494949"/>
          <w:sz w:val="18"/>
          <w:szCs w:val="18"/>
          <w:lang w:eastAsia="ru-RU"/>
        </w:rPr>
        <w:t>, Т Холина</w:t>
      </w:r>
      <w:r w:rsidRPr="00207CEB">
        <w:rPr>
          <w:rFonts w:ascii="Verdana" w:eastAsia="Times New Roman" w:hAnsi="Verdana"/>
          <w:color w:val="494949"/>
          <w:sz w:val="18"/>
          <w:szCs w:val="18"/>
          <w:lang w:eastAsia="ru-RU"/>
        </w:rPr>
        <w:br/>
      </w:r>
      <w:r w:rsidRPr="00207CEB">
        <w:rPr>
          <w:rFonts w:ascii="Verdana" w:eastAsia="Times New Roman" w:hAnsi="Verdana"/>
          <w:i/>
          <w:iCs/>
          <w:color w:val="494949"/>
          <w:sz w:val="18"/>
          <w:szCs w:val="18"/>
          <w:lang w:eastAsia="ru-RU"/>
        </w:rPr>
        <w:t>ООО "Северо-Западный Печатный Двор"</w:t>
      </w:r>
      <w:r w:rsidRPr="00207CEB">
        <w:rPr>
          <w:rFonts w:ascii="Verdana" w:eastAsia="Times New Roman" w:hAnsi="Verdana"/>
          <w:color w:val="494949"/>
          <w:sz w:val="18"/>
          <w:szCs w:val="18"/>
          <w:lang w:eastAsia="ru-RU"/>
        </w:rPr>
        <w:t> (2011) : 508</w:t>
      </w:r>
      <w:r w:rsidRPr="00207CEB">
        <w:rPr>
          <w:rFonts w:ascii="Verdana" w:eastAsia="Times New Roman" w:hAnsi="Verdana"/>
          <w:color w:val="494949"/>
          <w:sz w:val="18"/>
          <w:szCs w:val="18"/>
          <w:lang w:eastAsia="ru-RU"/>
        </w:rPr>
        <w:br/>
      </w:r>
      <w:hyperlink r:id="rId38" w:history="1">
        <w:r w:rsidRPr="00207CEB">
          <w:rPr>
            <w:rFonts w:ascii="Verdana" w:eastAsia="Times New Roman" w:hAnsi="Verdana"/>
            <w:color w:val="2F416F"/>
            <w:sz w:val="18"/>
            <w:szCs w:val="18"/>
            <w:lang w:eastAsia="ru-RU"/>
          </w:rPr>
          <w:t>Открыть PDF</w:t>
        </w:r>
      </w:hyperlink>
    </w:p>
    <w:p w:rsidR="00207CEB" w:rsidRPr="00207CEB" w:rsidRDefault="00207CEB" w:rsidP="00207CEB">
      <w:pPr>
        <w:numPr>
          <w:ilvl w:val="0"/>
          <w:numId w:val="14"/>
        </w:numPr>
        <w:spacing w:before="36" w:after="36" w:line="240" w:lineRule="auto"/>
        <w:ind w:left="120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207CEB">
        <w:rPr>
          <w:rFonts w:ascii="Verdana" w:eastAsia="Times New Roman" w:hAnsi="Verdana"/>
          <w:color w:val="494949"/>
          <w:sz w:val="18"/>
          <w:szCs w:val="18"/>
          <w:lang w:eastAsia="ru-RU"/>
        </w:rPr>
        <w:t>Материалы по флоре листостебельных мхов планируемого природного парка "</w:t>
      </w:r>
      <w:proofErr w:type="spellStart"/>
      <w:r w:rsidRPr="00207CEB">
        <w:rPr>
          <w:rFonts w:ascii="Verdana" w:eastAsia="Times New Roman" w:hAnsi="Verdana"/>
          <w:color w:val="494949"/>
          <w:sz w:val="18"/>
          <w:szCs w:val="18"/>
          <w:lang w:eastAsia="ru-RU"/>
        </w:rPr>
        <w:t>Кожозерский</w:t>
      </w:r>
      <w:proofErr w:type="spellEnd"/>
      <w:r w:rsidRPr="00207CEB">
        <w:rPr>
          <w:rFonts w:ascii="Verdana" w:eastAsia="Times New Roman" w:hAnsi="Verdana"/>
          <w:color w:val="494949"/>
          <w:sz w:val="18"/>
          <w:szCs w:val="18"/>
          <w:lang w:eastAsia="ru-RU"/>
        </w:rPr>
        <w:t xml:space="preserve">" (Архангельская </w:t>
      </w:r>
      <w:proofErr w:type="gramStart"/>
      <w:r w:rsidRPr="00207CEB">
        <w:rPr>
          <w:rFonts w:ascii="Verdana" w:eastAsia="Times New Roman" w:hAnsi="Verdana"/>
          <w:color w:val="494949"/>
          <w:sz w:val="18"/>
          <w:szCs w:val="18"/>
          <w:lang w:eastAsia="ru-RU"/>
        </w:rPr>
        <w:t>область)</w:t>
      </w:r>
      <w:r w:rsidRPr="00207CEB">
        <w:rPr>
          <w:rFonts w:ascii="Verdana" w:eastAsia="Times New Roman" w:hAnsi="Verdana"/>
          <w:color w:val="494949"/>
          <w:sz w:val="18"/>
          <w:szCs w:val="18"/>
          <w:lang w:eastAsia="ru-RU"/>
        </w:rPr>
        <w:br/>
        <w:t>Максимов</w:t>
      </w:r>
      <w:proofErr w:type="gramEnd"/>
      <w:r w:rsidRPr="00207CEB">
        <w:rPr>
          <w:rFonts w:ascii="Verdana" w:eastAsia="Times New Roman" w:hAnsi="Verdana"/>
          <w:color w:val="494949"/>
          <w:sz w:val="18"/>
          <w:szCs w:val="18"/>
          <w:lang w:eastAsia="ru-RU"/>
        </w:rPr>
        <w:t xml:space="preserve"> АИ, Максимова ТА</w:t>
      </w:r>
      <w:r w:rsidRPr="00207CEB">
        <w:rPr>
          <w:rFonts w:ascii="Verdana" w:eastAsia="Times New Roman" w:hAnsi="Verdana"/>
          <w:color w:val="494949"/>
          <w:sz w:val="18"/>
          <w:szCs w:val="18"/>
          <w:lang w:eastAsia="ru-RU"/>
        </w:rPr>
        <w:br/>
      </w:r>
      <w:r w:rsidRPr="00207CEB">
        <w:rPr>
          <w:rFonts w:ascii="Verdana" w:eastAsia="Times New Roman" w:hAnsi="Verdana"/>
          <w:i/>
          <w:iCs/>
          <w:color w:val="494949"/>
          <w:sz w:val="18"/>
          <w:szCs w:val="18"/>
          <w:lang w:eastAsia="ru-RU"/>
        </w:rPr>
        <w:t>Биогеография Карелии. Институт биологии Карельского научного центра РАН. Петрозаводск.</w:t>
      </w:r>
      <w:r w:rsidRPr="00207CEB">
        <w:rPr>
          <w:rFonts w:ascii="Verdana" w:eastAsia="Times New Roman" w:hAnsi="Verdana"/>
          <w:color w:val="494949"/>
          <w:sz w:val="18"/>
          <w:szCs w:val="18"/>
          <w:lang w:eastAsia="ru-RU"/>
        </w:rPr>
        <w:t> (2005) 7: 181—193</w:t>
      </w:r>
      <w:r w:rsidRPr="00207CEB">
        <w:rPr>
          <w:rFonts w:ascii="Verdana" w:eastAsia="Times New Roman" w:hAnsi="Verdana"/>
          <w:color w:val="494949"/>
          <w:sz w:val="18"/>
          <w:szCs w:val="18"/>
          <w:lang w:eastAsia="ru-RU"/>
        </w:rPr>
        <w:br/>
      </w:r>
      <w:hyperlink r:id="rId39" w:history="1">
        <w:r w:rsidRPr="00207CEB">
          <w:rPr>
            <w:rFonts w:ascii="Verdana" w:eastAsia="Times New Roman" w:hAnsi="Verdana"/>
            <w:color w:val="2F416F"/>
            <w:sz w:val="18"/>
            <w:szCs w:val="18"/>
            <w:lang w:eastAsia="ru-RU"/>
          </w:rPr>
          <w:t>Открыть PDF</w:t>
        </w:r>
      </w:hyperlink>
    </w:p>
    <w:p w:rsidR="00207CEB" w:rsidRPr="00207CEB" w:rsidRDefault="00207CEB" w:rsidP="00207CEB">
      <w:pPr>
        <w:numPr>
          <w:ilvl w:val="0"/>
          <w:numId w:val="14"/>
        </w:numPr>
        <w:spacing w:before="36" w:after="144" w:line="240" w:lineRule="auto"/>
        <w:ind w:left="120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207CEB">
        <w:rPr>
          <w:rFonts w:ascii="Verdana" w:eastAsia="Times New Roman" w:hAnsi="Verdana"/>
          <w:color w:val="494949"/>
          <w:sz w:val="18"/>
          <w:szCs w:val="18"/>
          <w:lang w:eastAsia="ru-RU"/>
        </w:rPr>
        <w:t xml:space="preserve">Природа и историко-культурное наследие </w:t>
      </w:r>
      <w:proofErr w:type="spellStart"/>
      <w:r w:rsidRPr="00207CEB">
        <w:rPr>
          <w:rFonts w:ascii="Verdana" w:eastAsia="Times New Roman" w:hAnsi="Verdana"/>
          <w:color w:val="494949"/>
          <w:sz w:val="18"/>
          <w:szCs w:val="18"/>
          <w:lang w:eastAsia="ru-RU"/>
        </w:rPr>
        <w:t>Кожозерья</w:t>
      </w:r>
      <w:proofErr w:type="spellEnd"/>
      <w:r w:rsidRPr="00207CEB">
        <w:rPr>
          <w:rFonts w:ascii="Verdana" w:eastAsia="Times New Roman" w:hAnsi="Verdana"/>
          <w:color w:val="494949"/>
          <w:sz w:val="18"/>
          <w:szCs w:val="18"/>
          <w:lang w:eastAsia="ru-RU"/>
        </w:rPr>
        <w:br/>
        <w:t xml:space="preserve">Ефимов ВА, Цветков ВФ, </w:t>
      </w:r>
      <w:proofErr w:type="spellStart"/>
      <w:r w:rsidRPr="00207CEB">
        <w:rPr>
          <w:rFonts w:ascii="Verdana" w:eastAsia="Times New Roman" w:hAnsi="Verdana"/>
          <w:color w:val="494949"/>
          <w:sz w:val="18"/>
          <w:szCs w:val="18"/>
          <w:lang w:eastAsia="ru-RU"/>
        </w:rPr>
        <w:t>Шаврина</w:t>
      </w:r>
      <w:proofErr w:type="spellEnd"/>
      <w:r w:rsidRPr="00207CEB">
        <w:rPr>
          <w:rFonts w:ascii="Verdana" w:eastAsia="Times New Roman" w:hAnsi="Verdana"/>
          <w:color w:val="494949"/>
          <w:sz w:val="18"/>
          <w:szCs w:val="18"/>
          <w:lang w:eastAsia="ru-RU"/>
        </w:rPr>
        <w:t xml:space="preserve"> ЕВ, </w:t>
      </w:r>
      <w:proofErr w:type="spellStart"/>
      <w:r w:rsidRPr="00207CEB">
        <w:rPr>
          <w:rFonts w:ascii="Verdana" w:eastAsia="Times New Roman" w:hAnsi="Verdana"/>
          <w:color w:val="494949"/>
          <w:sz w:val="18"/>
          <w:szCs w:val="18"/>
          <w:lang w:eastAsia="ru-RU"/>
        </w:rPr>
        <w:t>Куратов</w:t>
      </w:r>
      <w:proofErr w:type="spellEnd"/>
      <w:r w:rsidRPr="00207CEB">
        <w:rPr>
          <w:rFonts w:ascii="Verdana" w:eastAsia="Times New Roman" w:hAnsi="Verdana"/>
          <w:color w:val="494949"/>
          <w:sz w:val="18"/>
          <w:szCs w:val="18"/>
          <w:lang w:eastAsia="ru-RU"/>
        </w:rPr>
        <w:t xml:space="preserve"> АА</w:t>
      </w:r>
      <w:r w:rsidRPr="00207CEB">
        <w:rPr>
          <w:rFonts w:ascii="Verdana" w:eastAsia="Times New Roman" w:hAnsi="Verdana"/>
          <w:color w:val="494949"/>
          <w:sz w:val="18"/>
          <w:szCs w:val="18"/>
          <w:lang w:eastAsia="ru-RU"/>
        </w:rPr>
        <w:br/>
      </w:r>
      <w:r w:rsidRPr="00207CEB">
        <w:rPr>
          <w:rFonts w:ascii="Verdana" w:eastAsia="Times New Roman" w:hAnsi="Verdana"/>
          <w:i/>
          <w:iCs/>
          <w:color w:val="494949"/>
          <w:sz w:val="18"/>
          <w:szCs w:val="18"/>
          <w:lang w:eastAsia="ru-RU"/>
        </w:rPr>
        <w:t xml:space="preserve">Архангельск: ИЭПС </w:t>
      </w:r>
      <w:proofErr w:type="spellStart"/>
      <w:r w:rsidRPr="00207CEB">
        <w:rPr>
          <w:rFonts w:ascii="Verdana" w:eastAsia="Times New Roman" w:hAnsi="Verdana"/>
          <w:i/>
          <w:iCs/>
          <w:color w:val="494949"/>
          <w:sz w:val="18"/>
          <w:szCs w:val="18"/>
          <w:lang w:eastAsia="ru-RU"/>
        </w:rPr>
        <w:t>УрО</w:t>
      </w:r>
      <w:proofErr w:type="spellEnd"/>
      <w:r w:rsidRPr="00207CEB">
        <w:rPr>
          <w:rFonts w:ascii="Verdana" w:eastAsia="Times New Roman" w:hAnsi="Verdana"/>
          <w:i/>
          <w:iCs/>
          <w:color w:val="494949"/>
          <w:sz w:val="18"/>
          <w:szCs w:val="18"/>
          <w:lang w:eastAsia="ru-RU"/>
        </w:rPr>
        <w:t xml:space="preserve"> РАН</w:t>
      </w:r>
      <w:r w:rsidRPr="00207CEB">
        <w:rPr>
          <w:rFonts w:ascii="Verdana" w:eastAsia="Times New Roman" w:hAnsi="Verdana"/>
          <w:color w:val="494949"/>
          <w:sz w:val="18"/>
          <w:szCs w:val="18"/>
          <w:lang w:eastAsia="ru-RU"/>
        </w:rPr>
        <w:t> (2006</w:t>
      </w:r>
      <w:proofErr w:type="gramStart"/>
      <w:r w:rsidRPr="00207CEB">
        <w:rPr>
          <w:rFonts w:ascii="Verdana" w:eastAsia="Times New Roman" w:hAnsi="Verdana"/>
          <w:color w:val="494949"/>
          <w:sz w:val="18"/>
          <w:szCs w:val="18"/>
          <w:lang w:eastAsia="ru-RU"/>
        </w:rPr>
        <w:t>) :</w:t>
      </w:r>
      <w:proofErr w:type="gramEnd"/>
      <w:r w:rsidRPr="00207CEB">
        <w:rPr>
          <w:rFonts w:ascii="Verdana" w:eastAsia="Times New Roman" w:hAnsi="Verdana"/>
          <w:color w:val="494949"/>
          <w:sz w:val="18"/>
          <w:szCs w:val="18"/>
          <w:lang w:eastAsia="ru-RU"/>
        </w:rPr>
        <w:t xml:space="preserve"> 310</w:t>
      </w:r>
      <w:r w:rsidRPr="00207CEB">
        <w:rPr>
          <w:rFonts w:ascii="Verdana" w:eastAsia="Times New Roman" w:hAnsi="Verdana"/>
          <w:color w:val="494949"/>
          <w:sz w:val="18"/>
          <w:szCs w:val="18"/>
          <w:lang w:eastAsia="ru-RU"/>
        </w:rPr>
        <w:br/>
      </w:r>
      <w:hyperlink r:id="rId40" w:history="1">
        <w:r w:rsidRPr="00207CEB">
          <w:rPr>
            <w:rFonts w:ascii="Verdana" w:eastAsia="Times New Roman" w:hAnsi="Verdana"/>
            <w:color w:val="2F416F"/>
            <w:sz w:val="18"/>
            <w:szCs w:val="18"/>
            <w:lang w:eastAsia="ru-RU"/>
          </w:rPr>
          <w:t>Открыть PDF</w:t>
        </w:r>
      </w:hyperlink>
    </w:p>
    <w:p w:rsidR="00207CEB" w:rsidRPr="00207CEB" w:rsidRDefault="00207CEB" w:rsidP="00207CEB">
      <w:pPr>
        <w:shd w:val="clear" w:color="auto" w:fill="FFFFFF"/>
        <w:spacing w:after="0" w:line="374" w:lineRule="atLeast"/>
        <w:outlineLvl w:val="1"/>
        <w:rPr>
          <w:rFonts w:ascii="Helvetica" w:eastAsia="Times New Roman" w:hAnsi="Helvetica" w:cs="Helvetica"/>
          <w:color w:val="494949"/>
          <w:sz w:val="29"/>
          <w:szCs w:val="29"/>
          <w:lang w:eastAsia="ru-RU"/>
        </w:rPr>
      </w:pPr>
      <w:r w:rsidRPr="00207CEB">
        <w:rPr>
          <w:rFonts w:ascii="Helvetica" w:eastAsia="Times New Roman" w:hAnsi="Helvetica" w:cs="Helvetica"/>
          <w:color w:val="494949"/>
          <w:sz w:val="29"/>
          <w:szCs w:val="29"/>
          <w:lang w:eastAsia="ru-RU"/>
        </w:rPr>
        <w:t>Обеспечение охраны и функционирования ООПТ</w:t>
      </w:r>
    </w:p>
    <w:p w:rsidR="00207CEB" w:rsidRPr="00207CEB" w:rsidRDefault="00207CEB" w:rsidP="00207CEB">
      <w:pPr>
        <w:shd w:val="clear" w:color="auto" w:fill="FFFFFF"/>
        <w:spacing w:after="0" w:line="240" w:lineRule="auto"/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</w:pPr>
      <w:r w:rsidRPr="00207CEB"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  <w:t>Государственные органы и юридические лица, ответственные за обеспечение охраны и функционирование ООПТ: </w:t>
      </w:r>
    </w:p>
    <w:p w:rsidR="00207CEB" w:rsidRPr="00207CEB" w:rsidRDefault="00207CEB" w:rsidP="00207CEB">
      <w:pPr>
        <w:shd w:val="clear" w:color="auto" w:fill="FFFFFF"/>
        <w:spacing w:after="0" w:line="240" w:lineRule="auto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hyperlink r:id="rId41" w:history="1">
        <w:r w:rsidRPr="00207CEB">
          <w:rPr>
            <w:rFonts w:ascii="Verdana" w:eastAsia="Times New Roman" w:hAnsi="Verdana"/>
            <w:color w:val="2F416F"/>
            <w:sz w:val="18"/>
            <w:szCs w:val="18"/>
            <w:lang w:eastAsia="ru-RU"/>
          </w:rPr>
          <w:t>Министерство природных ресурсов и лесопромышленного комплекса Архангельской области</w:t>
        </w:r>
      </w:hyperlink>
    </w:p>
    <w:p w:rsidR="00207CEB" w:rsidRPr="00207CEB" w:rsidRDefault="00207CEB" w:rsidP="00207CEB">
      <w:pPr>
        <w:shd w:val="clear" w:color="auto" w:fill="FFFFFF"/>
        <w:spacing w:line="240" w:lineRule="auto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hyperlink r:id="rId42" w:history="1">
        <w:r w:rsidRPr="00207CEB">
          <w:rPr>
            <w:rFonts w:ascii="Verdana" w:eastAsia="Times New Roman" w:hAnsi="Verdana"/>
            <w:color w:val="2F416F"/>
            <w:sz w:val="18"/>
            <w:szCs w:val="18"/>
            <w:lang w:eastAsia="ru-RU"/>
          </w:rPr>
          <w:t>Государственное бюджетное учреждение Архангельской области "Центр природопользования и охраны окружающей среды"</w:t>
        </w:r>
      </w:hyperlink>
    </w:p>
    <w:p w:rsidR="00207CEB" w:rsidRPr="00207CEB" w:rsidRDefault="00207CEB" w:rsidP="00207CEB">
      <w:pPr>
        <w:spacing w:after="0" w:line="240" w:lineRule="auto"/>
        <w:rPr>
          <w:rFonts w:eastAsia="Times New Roman"/>
          <w:lang w:eastAsia="ru-RU"/>
        </w:rPr>
      </w:pPr>
      <w:r w:rsidRPr="00207CEB">
        <w:rPr>
          <w:rFonts w:eastAsia="Times New Roman"/>
          <w:lang w:eastAsia="ru-RU"/>
        </w:rPr>
        <w:t>Существенные особенности и дополнительные сведения</w:t>
      </w:r>
    </w:p>
    <w:p w:rsidR="00207CEB" w:rsidRPr="00207CEB" w:rsidRDefault="00207CEB" w:rsidP="00207CEB">
      <w:pPr>
        <w:spacing w:after="0" w:line="240" w:lineRule="auto"/>
        <w:rPr>
          <w:rFonts w:eastAsia="Times New Roman"/>
          <w:b/>
          <w:bCs/>
          <w:lang w:eastAsia="ru-RU"/>
        </w:rPr>
      </w:pPr>
      <w:r w:rsidRPr="00207CEB">
        <w:rPr>
          <w:rFonts w:eastAsia="Times New Roman"/>
          <w:b/>
          <w:bCs/>
          <w:lang w:eastAsia="ru-RU"/>
        </w:rPr>
        <w:t>Существенные особенности ООПТ: </w:t>
      </w:r>
    </w:p>
    <w:p w:rsidR="00207CEB" w:rsidRPr="00207CEB" w:rsidRDefault="00207CEB" w:rsidP="00207CEB">
      <w:pPr>
        <w:spacing w:before="144" w:after="288" w:line="240" w:lineRule="auto"/>
        <w:rPr>
          <w:rFonts w:eastAsia="Times New Roman"/>
          <w:lang w:eastAsia="ru-RU"/>
        </w:rPr>
      </w:pPr>
      <w:r w:rsidRPr="00207CEB">
        <w:rPr>
          <w:rFonts w:eastAsia="Times New Roman"/>
          <w:lang w:eastAsia="ru-RU"/>
        </w:rPr>
        <w:lastRenderedPageBreak/>
        <w:t xml:space="preserve">В </w:t>
      </w:r>
      <w:proofErr w:type="spellStart"/>
      <w:r w:rsidRPr="00207CEB">
        <w:rPr>
          <w:rFonts w:eastAsia="Times New Roman"/>
          <w:lang w:eastAsia="ru-RU"/>
        </w:rPr>
        <w:t>Кожозерский</w:t>
      </w:r>
      <w:proofErr w:type="spellEnd"/>
      <w:r w:rsidRPr="00207CEB">
        <w:rPr>
          <w:rFonts w:eastAsia="Times New Roman"/>
          <w:lang w:eastAsia="ru-RU"/>
        </w:rPr>
        <w:t xml:space="preserve"> государственный природный ландшафтный заказник регионального значения переименован из </w:t>
      </w:r>
      <w:proofErr w:type="spellStart"/>
      <w:r w:rsidRPr="00207CEB">
        <w:rPr>
          <w:rFonts w:eastAsia="Times New Roman"/>
          <w:lang w:eastAsia="ru-RU"/>
        </w:rPr>
        <w:t>Кожозерского</w:t>
      </w:r>
      <w:proofErr w:type="spellEnd"/>
      <w:r w:rsidRPr="00207CEB">
        <w:rPr>
          <w:rFonts w:eastAsia="Times New Roman"/>
          <w:lang w:eastAsia="ru-RU"/>
        </w:rPr>
        <w:t xml:space="preserve"> природного парка, который в свою очередь образован постановлением администрации Архангельской области от 24.09.2002 №179 в границах </w:t>
      </w:r>
      <w:proofErr w:type="spellStart"/>
      <w:r w:rsidRPr="00207CEB">
        <w:rPr>
          <w:rFonts w:eastAsia="Times New Roman"/>
          <w:lang w:eastAsia="ru-RU"/>
        </w:rPr>
        <w:t>Кожозерского</w:t>
      </w:r>
      <w:proofErr w:type="spellEnd"/>
      <w:r w:rsidRPr="00207CEB">
        <w:rPr>
          <w:rFonts w:eastAsia="Times New Roman"/>
          <w:lang w:eastAsia="ru-RU"/>
        </w:rPr>
        <w:t xml:space="preserve"> государственного природного ландшафтного заказника регионального (областного) значения, Положение о котором является действующим.</w:t>
      </w:r>
    </w:p>
    <w:p w:rsidR="00207CEB" w:rsidRPr="00207CEB" w:rsidRDefault="00207CEB" w:rsidP="00207CEB">
      <w:pPr>
        <w:spacing w:after="0" w:line="240" w:lineRule="auto"/>
        <w:rPr>
          <w:rFonts w:eastAsia="Times New Roman"/>
          <w:b/>
          <w:bCs/>
          <w:lang w:eastAsia="ru-RU"/>
        </w:rPr>
      </w:pPr>
      <w:r w:rsidRPr="00207CEB">
        <w:rPr>
          <w:rFonts w:eastAsia="Times New Roman"/>
          <w:b/>
          <w:bCs/>
          <w:lang w:eastAsia="ru-RU"/>
        </w:rPr>
        <w:t>Дополнительные сведения: </w:t>
      </w:r>
    </w:p>
    <w:p w:rsidR="00207CEB" w:rsidRPr="00207CEB" w:rsidRDefault="00207CEB" w:rsidP="00207CEB">
      <w:pPr>
        <w:spacing w:before="144" w:after="288" w:line="240" w:lineRule="auto"/>
        <w:rPr>
          <w:rFonts w:eastAsia="Times New Roman"/>
          <w:lang w:eastAsia="ru-RU"/>
        </w:rPr>
      </w:pPr>
      <w:r w:rsidRPr="00207CEB">
        <w:rPr>
          <w:rFonts w:eastAsia="Times New Roman"/>
          <w:lang w:eastAsia="ru-RU"/>
        </w:rPr>
        <w:t xml:space="preserve">На территории заказника расположен </w:t>
      </w:r>
      <w:proofErr w:type="spellStart"/>
      <w:r w:rsidRPr="00207CEB">
        <w:rPr>
          <w:rFonts w:eastAsia="Times New Roman"/>
          <w:lang w:eastAsia="ru-RU"/>
        </w:rPr>
        <w:t>Кожозерский</w:t>
      </w:r>
      <w:proofErr w:type="spellEnd"/>
      <w:r w:rsidRPr="00207CEB">
        <w:rPr>
          <w:rFonts w:eastAsia="Times New Roman"/>
          <w:lang w:eastAsia="ru-RU"/>
        </w:rPr>
        <w:t xml:space="preserve"> Богоявленский монастырь, время основания которого относится к 16 веку. Культовые сооружения </w:t>
      </w:r>
      <w:proofErr w:type="spellStart"/>
      <w:r w:rsidRPr="00207CEB">
        <w:rPr>
          <w:rFonts w:eastAsia="Times New Roman"/>
          <w:lang w:eastAsia="ru-RU"/>
        </w:rPr>
        <w:t>Кожозерского</w:t>
      </w:r>
      <w:proofErr w:type="spellEnd"/>
      <w:r w:rsidRPr="00207CEB">
        <w:rPr>
          <w:rFonts w:eastAsia="Times New Roman"/>
          <w:lang w:eastAsia="ru-RU"/>
        </w:rPr>
        <w:t xml:space="preserve"> Богоявленского монастыря находятся на территории заказника, но в состав его не входят.</w:t>
      </w:r>
      <w:r w:rsidRPr="00207CEB">
        <w:rPr>
          <w:rFonts w:eastAsia="Times New Roman"/>
          <w:lang w:eastAsia="ru-RU"/>
        </w:rPr>
        <w:br/>
        <w:t>Сведения об ООПТ внесены в Единый государственный реестр недвижимости под реестровым номером 29:13-9.1</w:t>
      </w:r>
    </w:p>
    <w:p w:rsidR="00A14BF8" w:rsidRPr="00207CEB" w:rsidRDefault="00A14BF8" w:rsidP="00207CEB">
      <w:bookmarkStart w:id="0" w:name="_GoBack"/>
      <w:bookmarkEnd w:id="0"/>
    </w:p>
    <w:sectPr w:rsidR="00A14BF8" w:rsidRPr="00207C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6607AC"/>
    <w:multiLevelType w:val="multilevel"/>
    <w:tmpl w:val="23A0F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8927CF"/>
    <w:multiLevelType w:val="multilevel"/>
    <w:tmpl w:val="EE34D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9E4389"/>
    <w:multiLevelType w:val="multilevel"/>
    <w:tmpl w:val="2FBEE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93A5C26"/>
    <w:multiLevelType w:val="multilevel"/>
    <w:tmpl w:val="F4BC6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F982239"/>
    <w:multiLevelType w:val="multilevel"/>
    <w:tmpl w:val="3E745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40C5D62"/>
    <w:multiLevelType w:val="multilevel"/>
    <w:tmpl w:val="743E0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66D375C"/>
    <w:multiLevelType w:val="multilevel"/>
    <w:tmpl w:val="0882B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46B540D"/>
    <w:multiLevelType w:val="multilevel"/>
    <w:tmpl w:val="72605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4F33E4F"/>
    <w:multiLevelType w:val="multilevel"/>
    <w:tmpl w:val="2FCAE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C5E52E9"/>
    <w:multiLevelType w:val="multilevel"/>
    <w:tmpl w:val="1166D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30E588C"/>
    <w:multiLevelType w:val="multilevel"/>
    <w:tmpl w:val="914CA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80B4714"/>
    <w:multiLevelType w:val="multilevel"/>
    <w:tmpl w:val="0E0C4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86F3D6F"/>
    <w:multiLevelType w:val="multilevel"/>
    <w:tmpl w:val="FE4E8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2591700"/>
    <w:multiLevelType w:val="multilevel"/>
    <w:tmpl w:val="1CE03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13"/>
  </w:num>
  <w:num w:numId="3">
    <w:abstractNumId w:val="3"/>
  </w:num>
  <w:num w:numId="4">
    <w:abstractNumId w:val="2"/>
  </w:num>
  <w:num w:numId="5">
    <w:abstractNumId w:val="10"/>
  </w:num>
  <w:num w:numId="6">
    <w:abstractNumId w:val="0"/>
  </w:num>
  <w:num w:numId="7">
    <w:abstractNumId w:val="7"/>
  </w:num>
  <w:num w:numId="8">
    <w:abstractNumId w:val="1"/>
  </w:num>
  <w:num w:numId="9">
    <w:abstractNumId w:val="6"/>
  </w:num>
  <w:num w:numId="10">
    <w:abstractNumId w:val="12"/>
  </w:num>
  <w:num w:numId="11">
    <w:abstractNumId w:val="4"/>
  </w:num>
  <w:num w:numId="12">
    <w:abstractNumId w:val="9"/>
  </w:num>
  <w:num w:numId="13">
    <w:abstractNumId w:val="11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3147"/>
    <w:rsid w:val="00207CEB"/>
    <w:rsid w:val="00596C50"/>
    <w:rsid w:val="00A14BF8"/>
    <w:rsid w:val="00D73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BA66C9-C480-4064-A6EE-327CDD0C7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015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59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720539">
              <w:marLeft w:val="-390"/>
              <w:marRight w:val="-39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single" w:sz="6" w:space="18" w:color="EBEBEB"/>
                <w:right w:val="none" w:sz="0" w:space="0" w:color="auto"/>
              </w:divBdr>
              <w:divsChild>
                <w:div w:id="1953129665">
                  <w:marLeft w:val="0"/>
                  <w:marRight w:val="0"/>
                  <w:marTop w:val="144"/>
                  <w:marBottom w:val="14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62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7977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3626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4408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79491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5403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7694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0583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46629045">
                      <w:marLeft w:val="0"/>
                      <w:marRight w:val="0"/>
                      <w:marTop w:val="1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5401123">
                          <w:marLeft w:val="0"/>
                          <w:marRight w:val="0"/>
                          <w:marTop w:val="144"/>
                          <w:marBottom w:val="144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6718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490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90159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56429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14532027">
                      <w:marLeft w:val="0"/>
                      <w:marRight w:val="0"/>
                      <w:marTop w:val="1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3517530">
                          <w:marLeft w:val="0"/>
                          <w:marRight w:val="0"/>
                          <w:marTop w:val="144"/>
                          <w:marBottom w:val="144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5495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5837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81604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05239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21095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603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57569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48556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50173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8601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5062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35403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00491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2728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5170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859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55886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4060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34594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683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46590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237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06910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47099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46640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0774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0406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03146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07421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8467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0508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26973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31522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7458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04559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78038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72118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745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7958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0587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20547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5720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8944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06988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28044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1367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3897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48926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99272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3126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005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1285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13968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130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5515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6293302">
                      <w:marLeft w:val="0"/>
                      <w:marRight w:val="0"/>
                      <w:marTop w:val="1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490027">
                          <w:marLeft w:val="0"/>
                          <w:marRight w:val="0"/>
                          <w:marTop w:val="144"/>
                          <w:marBottom w:val="144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5397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7059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8008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0275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44333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5686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4382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77119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74888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831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71249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44313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93395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1549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6778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7144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68645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7555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3702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74233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47525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97846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82097183">
                      <w:marLeft w:val="0"/>
                      <w:marRight w:val="0"/>
                      <w:marTop w:val="1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2580962">
                          <w:marLeft w:val="0"/>
                          <w:marRight w:val="0"/>
                          <w:marTop w:val="144"/>
                          <w:marBottom w:val="144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8684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7446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3723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3898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40865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70659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689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2440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52056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43942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883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3642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06688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1558609">
                      <w:marLeft w:val="0"/>
                      <w:marRight w:val="0"/>
                      <w:marTop w:val="1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5100491">
                          <w:marLeft w:val="0"/>
                          <w:marRight w:val="0"/>
                          <w:marTop w:val="144"/>
                          <w:marBottom w:val="144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6346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6973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3540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2576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37322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809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1411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063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30108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66394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63602720">
                      <w:marLeft w:val="0"/>
                      <w:marRight w:val="0"/>
                      <w:marTop w:val="1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1137980">
                          <w:marLeft w:val="0"/>
                          <w:marRight w:val="0"/>
                          <w:marTop w:val="144"/>
                          <w:marBottom w:val="144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7596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010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733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7499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8878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49891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050945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16509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0043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3396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026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01744438">
                      <w:marLeft w:val="0"/>
                      <w:marRight w:val="0"/>
                      <w:marTop w:val="144"/>
                      <w:marBottom w:val="144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4230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6871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29075144">
                      <w:marLeft w:val="0"/>
                      <w:marRight w:val="0"/>
                      <w:marTop w:val="1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553776">
                          <w:marLeft w:val="0"/>
                          <w:marRight w:val="0"/>
                          <w:marTop w:val="144"/>
                          <w:marBottom w:val="144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0329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1090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1358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18337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71490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42874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6080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188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6053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73686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4764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3737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5279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930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37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119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501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306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2696178">
          <w:marLeft w:val="0"/>
          <w:marRight w:val="0"/>
          <w:marTop w:val="12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289757">
              <w:marLeft w:val="0"/>
              <w:marRight w:val="0"/>
              <w:marTop w:val="14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041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607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0306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2772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03209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054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0040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886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27112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437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75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2552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29978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174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9189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0564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0150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654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1025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8729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66421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958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6516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0737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72790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303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844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4613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3670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992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780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5455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5485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767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3347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5594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03146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897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0841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9566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84383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167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2189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3329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16865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939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5063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9703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8807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59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8681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4057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7706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74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62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3853671">
          <w:marLeft w:val="0"/>
          <w:marRight w:val="0"/>
          <w:marTop w:val="12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696642">
              <w:marLeft w:val="0"/>
              <w:marRight w:val="0"/>
              <w:marTop w:val="14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114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563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2273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4870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16534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005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8111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1728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15411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494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2036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9697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8503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2187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5736578">
          <w:marLeft w:val="0"/>
          <w:marRight w:val="0"/>
          <w:marTop w:val="12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841112">
              <w:marLeft w:val="0"/>
              <w:marRight w:val="0"/>
              <w:marTop w:val="14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827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685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3126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9713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8718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00476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223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2561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0487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29096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395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7775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4893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86782231">
          <w:marLeft w:val="0"/>
          <w:marRight w:val="0"/>
          <w:marTop w:val="12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660999">
              <w:marLeft w:val="0"/>
              <w:marRight w:val="0"/>
              <w:marTop w:val="14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118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020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6003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3491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9156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994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2857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3774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9750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0985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91199659">
          <w:marLeft w:val="0"/>
          <w:marRight w:val="0"/>
          <w:marTop w:val="12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014421">
              <w:marLeft w:val="0"/>
              <w:marRight w:val="0"/>
              <w:marTop w:val="14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82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626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0011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0471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5923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4654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6044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15035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889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1844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503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51262603">
          <w:marLeft w:val="0"/>
          <w:marRight w:val="0"/>
          <w:marTop w:val="144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92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054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8304998">
          <w:marLeft w:val="0"/>
          <w:marRight w:val="0"/>
          <w:marTop w:val="12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950101">
              <w:marLeft w:val="0"/>
              <w:marRight w:val="0"/>
              <w:marTop w:val="14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894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50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5087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476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2416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4496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827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851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412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957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832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25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42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opt.aari.ru/category/%D0%9F%D1%80%D0%BE%D1%84%D0%B8%D0%BB%D1%8C-%D0%9E%D0%9E%D0%9F%D0%A2/%D0%BB%D0%B0%D0%BD%D0%B4%D1%88%D0%B0%D1%84%D1%82%D0%BD%D1%8B%D0%B9" TargetMode="External"/><Relationship Id="rId13" Type="http://schemas.openxmlformats.org/officeDocument/2006/relationships/hyperlink" Target="http://www.oopt.aari.ru/oopt/%D0%9A%D0%BE%D0%B6%D0%BE%D0%B7%D0%B5%D1%80%D1%81%D0%BA%D0%B8%D0%B9?order=field_doc_date_value&amp;sort=desc" TargetMode="External"/><Relationship Id="rId18" Type="http://schemas.openxmlformats.org/officeDocument/2006/relationships/hyperlink" Target="http://www.oopt.aari.ru/doc/%D0%A0%D0%B5%D1%88%D0%B5%D0%BD%D0%B8%D0%B5-%D0%90%D1%80%D1%85%D0%B0%D0%BD%D0%B3%D0%B5%D0%BB%D1%8C%D1%81%D0%BA%D0%BE%D0%B3%D0%BE-%D0%BE%D0%B1%D0%BB%D0%B0%D1%81%D1%82%D0%BD%D0%BE%D0%B3%D0%BE-%D1%81%D0%BE%D0%B2%D0%B5%D1%82%D0%B0-%D0%BD%D0%B0%D1%80%D0%BE%D0%B4%D0%BD%D1%8B%D1%85-%D0%B4%D0%B5%D0%BF%D1%83%D1%82%D0%B0%D1%82%D0%BE%D0%B2-%D0%BE%D1%82-22121992-%E2%84%96222" TargetMode="External"/><Relationship Id="rId26" Type="http://schemas.openxmlformats.org/officeDocument/2006/relationships/hyperlink" Target="http://www.oopt.aari.ru/doc/%D0%9F%D0%BE%D1%81%D1%82%D0%B0%D0%BD%D0%BE%D0%B2%D0%BB%D0%B5%D0%BD%D0%B8%D0%B5-%D0%BF%D1%80%D0%B0%D0%B2%D0%B8%D1%82%D0%B5%D0%BB%D1%8C%D1%81%D1%82%D0%B2%D0%B0-%D0%90%D1%80%D1%85%D0%B0%D0%BD%D0%B3%D0%B5%D0%BB%D1%8C%D1%81%D0%BA%D0%BE%D0%B9-%D0%BE%D0%B1%D0%BB%D0%B0%D1%81%D1%82%D0%B8-%D0%BE%D1%82-20092016-%E2%84%96385-%D0%BF%D0%BF" TargetMode="External"/><Relationship Id="rId39" Type="http://schemas.openxmlformats.org/officeDocument/2006/relationships/hyperlink" Target="http://oopt.aari.ru/ref/591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oopt.aari.ru/system/files/documents/glava-administracii-Arhangelskoy-oblasti/N218_29-12-2004.pdf" TargetMode="External"/><Relationship Id="rId34" Type="http://schemas.openxmlformats.org/officeDocument/2006/relationships/hyperlink" Target="http://www.oopt.aari.ru/doc/%D0%9F%D0%BE%D1%81%D1%82%D0%B0%D0%BD%D0%BE%D0%B2%D0%BB%D0%B5%D0%BD%D0%B8%D0%B5-%D0%BF%D1%80%D0%B0%D0%B2%D0%B8%D1%82%D0%B5%D0%BB%D1%8C%D1%81%D1%82%D0%B2%D0%B0-%D0%90%D1%80%D1%85%D0%B0%D0%BD%D0%B3%D0%B5%D0%BB%D1%8C%D1%81%D0%BA%D0%BE%D0%B9-%D0%BE%D0%B1%D0%BB%D0%B0%D1%81%D1%82%D0%B8-%D0%BE%D1%82-12042021-%E2%84%96192-%D0%BF%D0%BF" TargetMode="External"/><Relationship Id="rId42" Type="http://schemas.openxmlformats.org/officeDocument/2006/relationships/hyperlink" Target="http://www.oopt.aari.ru/body/%D0%93%D0%BE%D1%81%D1%83%D0%B4%D0%B0%D1%80%D1%81%D1%82%D0%B2%D0%B5%D0%BD%D0%BD%D0%BE%D0%B5-%D0%B1%D1%8E%D0%B4%D0%B6%D0%B5%D1%82%D0%BD%D0%BE%D0%B5-%D1%83%D1%87%D1%80%D0%B5%D0%B6%D0%B4%D0%B5%D0%BD%D0%B8%D0%B5-%D0%90%D1%80%D1%85%D0%B0%D0%BD%D0%B3%D0%B5%D0%BB%D1%8C%D1%81%D0%BA%D0%BE%D0%B9-%D0%BE%D0%B1%D0%BB%D0%B0%D1%81%D1%82%D0%B8-%D0%A6%D0%B5%D0%BD%D1%82%D1%80-%D0%BF%D1%80%D0%B8%D1%80%D0%BE%D0%B4%D0%BE%D0%BF%D0%BE%D0%BB%D1%8C%D0%B7%D0%BE%D0%B2%D0%B0%D0%BD%D0%B8%D1%8F-%D0%B8-%D0%BE%D1%85%D1%80%D0%B0%D0%BD%D1%8B-%D0%BE%D0%BA" TargetMode="External"/><Relationship Id="rId7" Type="http://schemas.openxmlformats.org/officeDocument/2006/relationships/hyperlink" Target="http://www.oopt.aari.ru/category/%D0%A3%D1%80%D0%BE%D0%B2%D0%B5%D0%BD%D1%8C-%D0%B7%D0%BD%D0%B0%D1%87%D0%B8%D0%BC%D0%BE%D1%81%D1%82%D0%B8-%D0%9E%D0%9E%D0%9F%D0%A2/%D0%A0%D0%B5%D0%B3%D0%B8%D0%BE%D0%BD%D0%B0%D0%BB%D1%8C%D0%BD%D0%BE%D0%B5" TargetMode="External"/><Relationship Id="rId12" Type="http://schemas.openxmlformats.org/officeDocument/2006/relationships/hyperlink" Target="http://www.oopt.aari.ru/oopt/%D0%9A%D0%BE%D0%B6%D0%BE%D0%B7%D0%B5%D1%80%D1%81%D0%BA%D0%B8%D0%B9?order=title&amp;sort=asc" TargetMode="External"/><Relationship Id="rId17" Type="http://schemas.openxmlformats.org/officeDocument/2006/relationships/image" Target="media/image2.png"/><Relationship Id="rId25" Type="http://schemas.openxmlformats.org/officeDocument/2006/relationships/hyperlink" Target="http://www.oopt.aari.ru/system/files/documents/pravitelstvo-Arhangelskoy-oblasti/N385-pp_20-09-2016.pdf" TargetMode="External"/><Relationship Id="rId33" Type="http://schemas.openxmlformats.org/officeDocument/2006/relationships/hyperlink" Target="http://www.oopt.aari.ru/doc/%D0%9F%D0%BE%D1%81%D1%82%D0%B0%D0%BD%D0%BE%D0%B2%D0%BB%D0%B5%D0%BD%D0%B8%D0%B5-%D0%BF%D1%80%D0%B0%D0%B2%D0%B8%D1%82%D0%B5%D0%BB%D1%8C%D1%81%D1%82%D0%B2%D0%B0-%D0%90%D1%80%D1%85%D0%B0%D0%BD%D0%B3%D0%B5%D0%BB%D1%8C%D1%81%D0%BA%D0%BE%D0%B9-%D0%BE%D0%B1%D0%BB%D0%B0%D1%81%D1%82%D0%B8-%D0%BE%D1%82-20092016-%E2%84%96385-%D0%BF%D0%BF" TargetMode="External"/><Relationship Id="rId38" Type="http://schemas.openxmlformats.org/officeDocument/2006/relationships/hyperlink" Target="http://oopt.aari.ru/ref/1121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oopt.aari.ru/system/files/documents/Arhangelskiy-oblastnoy-sovet-narodnyh-deputatov/N222_22-12-1992_0.pdf" TargetMode="External"/><Relationship Id="rId20" Type="http://schemas.openxmlformats.org/officeDocument/2006/relationships/hyperlink" Target="http://www.oopt.aari.ru/doc/%D0%9F%D0%BE%D1%81%D1%82%D0%B0%D0%BD%D0%BE%D0%B2%D0%BB%D0%B5%D0%BD%D0%B8%D0%B5-%D0%B0%D0%B4%D0%BC%D0%B8%D0%BD%D0%B8%D1%81%D1%82%D1%80%D0%B0%D1%86%D0%B8%D0%B8-%D0%90%D1%80%D1%85%D0%B0%D0%BD%D0%B3%D0%B5%D0%BB%D1%8C%D1%81%D0%BA%D0%BE%D0%B9-%D0%BE%D0%B1%D0%BB%D0%B0%D1%81%D1%82%D0%B8-%D0%BE%D1%82-24092002-%E2%84%96179" TargetMode="External"/><Relationship Id="rId29" Type="http://schemas.openxmlformats.org/officeDocument/2006/relationships/hyperlink" Target="http://www.oopt.aari.ru/system/files/PP_AO_499-pp_ot_02.06.2023_0.pdf" TargetMode="External"/><Relationship Id="rId41" Type="http://schemas.openxmlformats.org/officeDocument/2006/relationships/hyperlink" Target="http://www.oopt.aari.ru/body/%D0%9C%D0%B8%D0%BD%D0%B8%D1%81%D1%82%D0%B5%D1%80%D1%81%D1%82%D0%B2%D0%BE-%D0%BF%D1%80%D0%B8%D1%80%D0%BE%D0%B4%D0%BD%D1%8B%D1%85-%D1%80%D0%B5%D1%81%D1%83%D1%80%D1%81%D0%BE%D0%B2-%D0%B8-%D0%BB%D0%B5%D1%81%D0%BE%D0%BF%D1%80%D0%BE%D0%BC%D1%8B%D1%88%D0%BB%D0%B5%D0%BD%D0%BD%D0%BE%D0%B3%D0%BE-%D0%BA%D0%BE%D0%BC%D0%BF%D0%BB%D0%B5%D0%BA%D1%81%D0%B0-%D0%90%D1%80%D1%85%D0%B0%D0%BD%D0%B3%D0%B5%D0%BB%D1%8C%D1%81%D0%BA%D0%BE%D0%B9-%D0%BE%D0%B1%D0%BB%D0%B0%D1%81%D1%82%D0%B8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oopt.aari.ru/category/%D0%9A%D0%B0%D1%82%D0%B5%D0%B3%D0%BE%D1%80%D0%B8%D1%8F-%D0%9E%D0%9E%D0%9F%D0%A2/%D0%B3%D0%BE%D1%81%D1%83%D0%B4%D0%B0%D1%80%D1%81%D1%82%D0%B2%D0%B5%D0%BD%D0%BD%D1%8B%D0%B9-%D0%BF%D1%80%D0%B8%D1%80%D0%BE%D0%B4%D0%BD%D1%8B%D0%B9-%D0%B7%D0%B0%D0%BA%D0%B0%D0%B7%D0%BD%D0%B8%D0%BA" TargetMode="External"/><Relationship Id="rId11" Type="http://schemas.openxmlformats.org/officeDocument/2006/relationships/hyperlink" Target="http://www.oopt.aari.ru/category/%D0%90%D0%B4%D0%BC%D0%B8%D0%BD%D0%B8%D1%81%D1%82%D1%80%D0%B0%D1%82%D0%B8%D0%B2%D0%BD%D0%BE-%D1%82%D0%B5%D1%80%D1%80%D0%B8%D1%82%D0%BE%D1%80%D0%B8%D0%B0%D0%BB%D1%8C%D0%BD%D0%BE%D0%B5-%D0%B4%D0%B5%D0%BB%D0%B5%D0%BD%D0%B8%D0%B5/%D0%A1%D0%B5%D0%B2%D0%B5%D1%80%D0%BE-%D0%97%D0%B0%D0%BF%D0%B0%D0%B4%D0%BD%D1%8B%D0%B9-%D1%84%D0%B5%D0%B4%D0%B5%D1%80%D0%B0%D0%BB%D1%8C%D0%BD%D1%8B%D0%B9-%D0%BE%D0%BA%D1%80%D1%83%D0%B3/%D0%90%D1%80%D1%85%D0%B0%D0%BD%D0%B3%D0%B5%D0%BB%D1%8C%D1%81%D0%BA%D0%B0%D1%8F-%D0%BE-6" TargetMode="External"/><Relationship Id="rId24" Type="http://schemas.openxmlformats.org/officeDocument/2006/relationships/hyperlink" Target="http://www.oopt.aari.ru/doc/%D0%9F%D0%BE%D1%81%D1%82%D0%B0%D0%BD%D0%BE%D0%B2%D0%BB%D0%B5%D0%BD%D0%B8%D0%B5-%D0%B3%D0%BB%D0%B0%D0%B2%D1%8B-%D0%B0%D0%B4%D0%BC%D0%B8%D0%BD%D0%B8%D1%81%D1%82%D1%80%D0%B0%D1%86%D0%B8%D0%B8-%D0%90%D1%80%D1%85%D0%B0%D0%BD%D0%B3%D0%B5%D0%BB%D1%8C%D1%81%D0%BA%D0%BE%D0%B9-%D0%BE%D0%B1%D0%BB%D0%B0%D1%81%D1%82%D0%B8-%D0%BE%D1%82-01042005-%E2%84%9662" TargetMode="External"/><Relationship Id="rId32" Type="http://schemas.openxmlformats.org/officeDocument/2006/relationships/hyperlink" Target="http://www.oopt.aari.ru/doc/%D0%9F%D0%BE%D1%81%D1%82%D0%B0%D0%BD%D0%BE%D0%B2%D0%BB%D0%B5%D0%BD%D0%B8%D0%B5-%D0%BF%D1%80%D0%B0%D0%B2%D0%B8%D1%82%D0%B5%D0%BB%D1%8C%D1%81%D1%82%D0%B2%D0%B0-%D0%90%D1%80%D1%85%D0%B0%D0%BD%D0%B3%D0%B5%D0%BB%D1%8C%D1%81%D0%BA%D0%BE%D0%B9-%D0%BE%D0%B1%D0%BB%D0%B0%D1%81%D1%82%D0%B8-%D0%BE%D1%82-15092023-%E2%84%96862-%D0%BF%D0%BF" TargetMode="External"/><Relationship Id="rId37" Type="http://schemas.openxmlformats.org/officeDocument/2006/relationships/hyperlink" Target="http://oopt.aari.ru/ref/1833" TargetMode="External"/><Relationship Id="rId40" Type="http://schemas.openxmlformats.org/officeDocument/2006/relationships/hyperlink" Target="http://oopt.aari.ru/ref/380" TargetMode="External"/><Relationship Id="rId5" Type="http://schemas.openxmlformats.org/officeDocument/2006/relationships/hyperlink" Target="http://www.oopt.aari.ru/category/%D0%A1%D1%82%D0%B0%D1%82%D1%83%D1%81-%D0%9E%D0%9E%D0%9F%D0%A2/%D0%94%D0%B5%D0%B9%D1%81%D1%82%D0%B2%D1%83%D1%8E%D1%89%D0%B8%D0%B9" TargetMode="External"/><Relationship Id="rId15" Type="http://schemas.openxmlformats.org/officeDocument/2006/relationships/hyperlink" Target="http://www.oopt.aari.ru/oopt/%D0%9A%D0%BE%D0%B6%D0%BE%D0%B7%D0%B5%D1%80%D1%81%D0%BA%D0%B8%D0%B9?order=field_doc_number_value&amp;sort=asc" TargetMode="External"/><Relationship Id="rId23" Type="http://schemas.openxmlformats.org/officeDocument/2006/relationships/hyperlink" Target="http://www.oopt.aari.ru/system/files/documents/glava-administracii-Arhangelskoy-oblasti/N62_01-04-2005.pdf" TargetMode="External"/><Relationship Id="rId28" Type="http://schemas.openxmlformats.org/officeDocument/2006/relationships/hyperlink" Target="http://www.oopt.aari.ru/doc/%D0%9F%D0%BE%D1%81%D1%82%D0%B0%D0%BD%D0%BE%D0%B2%D0%BB%D0%B5%D0%BD%D0%B8%D0%B5-%D0%BF%D1%80%D0%B0%D0%B2%D0%B8%D1%82%D0%B5%D0%BB%D1%8C%D1%81%D1%82%D0%B2%D0%B0-%D0%90%D1%80%D1%85%D0%B0%D0%BD%D0%B3%D0%B5%D0%BB%D1%8C%D1%81%D0%BA%D0%BE%D0%B9-%D0%BE%D0%B1%D0%BB%D0%B0%D1%81%D1%82%D0%B8-%D0%BE%D1%82-12042021-%E2%84%96192-%D0%BF%D0%BF" TargetMode="External"/><Relationship Id="rId36" Type="http://schemas.openxmlformats.org/officeDocument/2006/relationships/hyperlink" Target="http://www.oopt.aari.ru/negativeimpact/%D0%9A%D0%BE%D0%B6%D0%BE%D0%B7%D0%B5%D1%80%D1%81%D0%BA%D0%B8%D0%B9-%D0%9E%D1%85%D0%BE%D1%82%D0%B0" TargetMode="External"/><Relationship Id="rId10" Type="http://schemas.openxmlformats.org/officeDocument/2006/relationships/hyperlink" Target="http://www.oopt.aari.ru/category/%D0%90%D0%B4%D0%BC%D0%B8%D0%BD%D0%B8%D1%81%D1%82%D1%80%D0%B0%D1%82%D0%B8%D0%B2%D0%BD%D0%BE-%D1%82%D0%B5%D1%80%D1%80%D0%B8%D1%82%D0%BE%D1%80%D0%B8%D0%B0%D0%BB%D1%8C%D0%BD%D0%BE%D0%B5-%D0%B4%D0%B5%D0%BB%D0%B5%D0%BD%D0%B8%D0%B5/%D0%A1%D0%B5%D0%B2%D0%B5%D1%80%D0%BE-%D0%97%D0%B0%D0%BF%D0%B0%D0%B4%D0%BD%D1%8B%D0%B9-%D1%84%D0%B5%D0%B4%D0%B5%D1%80%D0%B0%D0%BB%D1%8C%D0%BD%D1%8B%D0%B9-%D0%BE%D0%BA%D1%80%D1%83%D0%B3/%D0%90%D1%80%D1%85%D0%B0%D0%BD%D0%B3%D0%B5%D0%BB%D1%8C%D1%81%D0%BA%D0%B0%D1%8F-%D0%BE-1" TargetMode="External"/><Relationship Id="rId19" Type="http://schemas.openxmlformats.org/officeDocument/2006/relationships/hyperlink" Target="http://www.oopt.aari.ru/system/files/documents/administraciya-Arhangelskoy-oblasti/N179_24-09-2002_0.pdf" TargetMode="External"/><Relationship Id="rId31" Type="http://schemas.openxmlformats.org/officeDocument/2006/relationships/hyperlink" Target="http://www.oopt.aari.ru/system/files/documents/pravitelstvo-Arhangelskoy-oblasti/N862-pp_15-09-2023.pdf" TargetMode="External"/><Relationship Id="rId4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oopt.aari.ru/category/%D0%90%D0%B4%D0%BC%D0%B8%D0%BD%D0%B8%D1%81%D1%82%D1%80%D0%B0%D1%82%D0%B8%D0%B2%D0%BD%D0%BE-%D1%82%D0%B5%D1%80%D1%80%D0%B8%D1%82%D0%BE%D1%80%D0%B8%D0%B0%D0%BB%D1%8C%D0%BD%D0%BE%D0%B5-%D0%B4%D0%B5%D0%BB%D0%B5%D0%BD%D0%B8%D0%B5/%D0%A1%D0%B5%D0%B2%D0%B5%D1%80%D0%BE-%D0%97%D0%B0%D0%BF%D0%B0%D0%B4%D0%BD%D1%8B%D0%B9-%D1%84%D0%B5%D0%B4%D0%B5%D1%80%D0%B0%D0%BB%D1%8C%D0%BD%D1%8B%D0%B9-%D0%BE%D0%BA%D1%80%D1%83%D0%B3" TargetMode="External"/><Relationship Id="rId14" Type="http://schemas.openxmlformats.org/officeDocument/2006/relationships/image" Target="media/image1.png"/><Relationship Id="rId22" Type="http://schemas.openxmlformats.org/officeDocument/2006/relationships/hyperlink" Target="http://www.oopt.aari.ru/doc/%D0%9F%D0%BE%D1%81%D1%82%D0%B0%D0%BD%D0%BE%D0%B2%D0%BB%D0%B5%D0%BD%D0%B8%D0%B5-%D0%B3%D0%BB%D0%B0%D0%B2%D1%8B-%D0%B0%D0%B4%D0%BC%D0%B8%D0%BD%D0%B8%D1%81%D1%82%D1%80%D0%B0%D1%86%D0%B8%D0%B8-%D0%90%D1%80%D1%85%D0%B0%D0%BD%D0%B3%D0%B5%D0%BB%D1%8C%D1%81%D0%BA%D0%BE%D0%B9-%D0%BE%D0%B1%D0%BB%D0%B0%D1%81%D1%82%D0%B8-%D0%BE%D1%82-29122004-%E2%84%96218" TargetMode="External"/><Relationship Id="rId27" Type="http://schemas.openxmlformats.org/officeDocument/2006/relationships/hyperlink" Target="http://www.oopt.aari.ru/system/files/documents/pravitelstvo-Arhangelskoy-oblasti/N192-pp_12-04-2021_0.pdf" TargetMode="External"/><Relationship Id="rId30" Type="http://schemas.openxmlformats.org/officeDocument/2006/relationships/hyperlink" Target="http://www.oopt.aari.ru/node/64316" TargetMode="External"/><Relationship Id="rId35" Type="http://schemas.openxmlformats.org/officeDocument/2006/relationships/hyperlink" Target="http://www.oopt.aari.ru/object/%D0%9F%D0%BE%D1%81%D1%82%D1%80%D0%BE%D0%B9%D0%BA%D0%B8-%D0%BC%D0%BE%D0%BD%D0%B0%D1%81%D1%82%D1%8B%D1%80%D1%8F-%D0%91%D0%BE%D0%B3%D0%BE%D1%8F%D0%B2%D0%BB%D0%B5%D0%BD%D1%81%D0%BA%D0%BE%D0%B3%D0%BE-%D0%9A%D0%BE%D0%B6%D0%BE%D0%B7%D0%B5%D1%80%D1%81%D0%BA%D0%BE%D0%B3%D0%BE" TargetMode="External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3577</Words>
  <Characters>20391</Characters>
  <Application>Microsoft Office Word</Application>
  <DocSecurity>0</DocSecurity>
  <Lines>169</Lines>
  <Paragraphs>47</Paragraphs>
  <ScaleCrop>false</ScaleCrop>
  <Company/>
  <LinksUpToDate>false</LinksUpToDate>
  <CharactersWithSpaces>23921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Абрамов Даниил Андреевич</dc:creator>
  <cp:keywords/>
  <dc:description/>
  <cp:lastModifiedBy>Маргарита Константиновна Лянга</cp:lastModifiedBy>
  <cp:revision>3</cp:revision>
  <dcterms:created xsi:type="dcterms:W3CDTF">2023-12-19T06:29:00Z</dcterms:created>
  <dcterms:modified xsi:type="dcterms:W3CDTF">2024-01-18T12:24:00Z</dcterms:modified>
</cp:coreProperties>
</file>